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9095B" w14:textId="77777777" w:rsidR="001D159F" w:rsidRPr="0053393E" w:rsidRDefault="001D159F" w:rsidP="00F20D42">
      <w:pPr>
        <w:spacing w:line="360" w:lineRule="auto"/>
        <w:rPr>
          <w:rStyle w:val="Pogrubienie"/>
          <w:bCs w:val="0"/>
          <w:sz w:val="20"/>
          <w:szCs w:val="20"/>
        </w:rPr>
      </w:pPr>
      <w:bookmarkStart w:id="0" w:name="_GoBack"/>
      <w:bookmarkEnd w:id="0"/>
    </w:p>
    <w:p w14:paraId="04C8A9D9" w14:textId="77777777" w:rsidR="0031590E" w:rsidRPr="0053393E" w:rsidRDefault="0031590E" w:rsidP="00F20D42">
      <w:pPr>
        <w:spacing w:line="360" w:lineRule="auto"/>
        <w:rPr>
          <w:rStyle w:val="Pogrubienie"/>
          <w:bCs w:val="0"/>
          <w:sz w:val="20"/>
          <w:szCs w:val="20"/>
        </w:rPr>
      </w:pPr>
    </w:p>
    <w:p w14:paraId="2128AFBE" w14:textId="77777777" w:rsidR="00E95109" w:rsidRPr="0053393E" w:rsidRDefault="00E95109" w:rsidP="00E95109">
      <w:pPr>
        <w:suppressAutoHyphens/>
        <w:spacing w:line="360" w:lineRule="auto"/>
        <w:jc w:val="center"/>
        <w:rPr>
          <w:b/>
          <w:spacing w:val="20"/>
          <w:u w:val="single"/>
          <w:lang w:eastAsia="ar-SA"/>
        </w:rPr>
      </w:pPr>
    </w:p>
    <w:p w14:paraId="30EAD18F" w14:textId="77777777" w:rsidR="00E95109" w:rsidRPr="0053393E" w:rsidRDefault="00E95109" w:rsidP="00E95109">
      <w:pPr>
        <w:suppressAutoHyphens/>
        <w:spacing w:line="360" w:lineRule="auto"/>
        <w:jc w:val="center"/>
        <w:rPr>
          <w:b/>
          <w:spacing w:val="20"/>
          <w:u w:val="single"/>
          <w:lang w:eastAsia="ar-SA"/>
        </w:rPr>
      </w:pPr>
    </w:p>
    <w:p w14:paraId="3B762401" w14:textId="77777777" w:rsidR="00E95109" w:rsidRPr="0053393E" w:rsidRDefault="00E95109" w:rsidP="00E95109">
      <w:pPr>
        <w:suppressAutoHyphens/>
        <w:spacing w:line="360" w:lineRule="auto"/>
        <w:jc w:val="center"/>
        <w:rPr>
          <w:b/>
          <w:spacing w:val="20"/>
          <w:u w:val="single"/>
          <w:lang w:eastAsia="ar-SA"/>
        </w:rPr>
      </w:pPr>
    </w:p>
    <w:p w14:paraId="3E501806" w14:textId="77777777" w:rsidR="00E95109" w:rsidRPr="0053393E" w:rsidRDefault="00E95109" w:rsidP="00E95109">
      <w:pPr>
        <w:suppressAutoHyphens/>
        <w:spacing w:line="360" w:lineRule="auto"/>
        <w:jc w:val="center"/>
        <w:rPr>
          <w:b/>
          <w:spacing w:val="20"/>
          <w:u w:val="single"/>
          <w:lang w:eastAsia="ar-SA"/>
        </w:rPr>
      </w:pPr>
    </w:p>
    <w:p w14:paraId="21B679F8" w14:textId="77777777" w:rsidR="00E95109" w:rsidRPr="0053393E" w:rsidRDefault="00E95109" w:rsidP="00BA691F">
      <w:pPr>
        <w:suppressAutoHyphens/>
        <w:spacing w:line="360" w:lineRule="auto"/>
        <w:rPr>
          <w:b/>
          <w:spacing w:val="20"/>
          <w:u w:val="single"/>
          <w:lang w:eastAsia="ar-SA"/>
        </w:rPr>
      </w:pPr>
    </w:p>
    <w:p w14:paraId="7071E620" w14:textId="77777777" w:rsidR="00037B2C" w:rsidRPr="0053393E" w:rsidRDefault="00037B2C" w:rsidP="00E95109">
      <w:pPr>
        <w:suppressAutoHyphens/>
        <w:spacing w:line="360" w:lineRule="auto"/>
        <w:jc w:val="center"/>
        <w:rPr>
          <w:b/>
          <w:spacing w:val="20"/>
          <w:sz w:val="40"/>
          <w:szCs w:val="40"/>
          <w:u w:val="single"/>
          <w:lang w:eastAsia="ar-SA"/>
        </w:rPr>
      </w:pPr>
    </w:p>
    <w:p w14:paraId="5C963AF5" w14:textId="77777777" w:rsidR="0031590E" w:rsidRPr="0053393E" w:rsidRDefault="0031590E" w:rsidP="00E95109">
      <w:pPr>
        <w:suppressAutoHyphens/>
        <w:spacing w:line="360" w:lineRule="auto"/>
        <w:jc w:val="center"/>
        <w:rPr>
          <w:b/>
          <w:spacing w:val="20"/>
          <w:sz w:val="40"/>
          <w:szCs w:val="40"/>
          <w:u w:val="single"/>
          <w:lang w:eastAsia="ar-SA"/>
        </w:rPr>
      </w:pPr>
      <w:r w:rsidRPr="0053393E">
        <w:rPr>
          <w:b/>
          <w:spacing w:val="20"/>
          <w:sz w:val="40"/>
          <w:szCs w:val="40"/>
          <w:u w:val="single"/>
          <w:lang w:eastAsia="ar-SA"/>
        </w:rPr>
        <w:t>SPECYFIKACJA TECHNICZNA WYKONANIA I ODBIORU ROBÓT</w:t>
      </w:r>
    </w:p>
    <w:p w14:paraId="0A60A10C" w14:textId="77777777" w:rsidR="00471875" w:rsidRDefault="00471875" w:rsidP="004D420F">
      <w:pPr>
        <w:spacing w:line="360" w:lineRule="auto"/>
        <w:jc w:val="center"/>
        <w:rPr>
          <w:b/>
          <w:sz w:val="28"/>
          <w:szCs w:val="28"/>
        </w:rPr>
      </w:pPr>
    </w:p>
    <w:p w14:paraId="380F0D3F" w14:textId="77777777" w:rsidR="004D420F" w:rsidRPr="00471875" w:rsidRDefault="00471875" w:rsidP="004D420F">
      <w:pPr>
        <w:spacing w:line="360" w:lineRule="auto"/>
        <w:jc w:val="center"/>
        <w:rPr>
          <w:b/>
          <w:i/>
          <w:sz w:val="28"/>
          <w:szCs w:val="28"/>
        </w:rPr>
      </w:pPr>
      <w:r w:rsidRPr="00471875">
        <w:rPr>
          <w:b/>
          <w:i/>
          <w:sz w:val="28"/>
          <w:szCs w:val="28"/>
        </w:rPr>
        <w:t xml:space="preserve">BUDOWA OBIEKTÓW MAŁEJ ARCHITEKTURY WRAZ </w:t>
      </w:r>
      <w:r w:rsidR="00954746">
        <w:rPr>
          <w:b/>
          <w:i/>
          <w:sz w:val="28"/>
          <w:szCs w:val="28"/>
        </w:rPr>
        <w:t xml:space="preserve">                                   </w:t>
      </w:r>
      <w:r w:rsidRPr="00471875">
        <w:rPr>
          <w:b/>
          <w:i/>
          <w:sz w:val="28"/>
          <w:szCs w:val="28"/>
        </w:rPr>
        <w:t>Z UTWARDZENIEM TERENU, REMONTEM ISTNIEJĄCYCH ZBIORNIKÓW WODNYCH, ZAGOSPODAROWANIEM ZIELENI  PRZY PAŁACU ORAZ ŚWIETLICY WIEJSKIEJ W KWASOWIE</w:t>
      </w:r>
    </w:p>
    <w:p w14:paraId="347BF318" w14:textId="77777777" w:rsidR="00BF678F" w:rsidRDefault="00BF678F" w:rsidP="00BF678F">
      <w:pPr>
        <w:spacing w:line="360" w:lineRule="auto"/>
        <w:rPr>
          <w:b/>
          <w:sz w:val="28"/>
          <w:szCs w:val="28"/>
        </w:rPr>
      </w:pPr>
    </w:p>
    <w:p w14:paraId="1229A4F5" w14:textId="77777777" w:rsidR="00BF678F" w:rsidRPr="00BF678F" w:rsidRDefault="00BF678F" w:rsidP="00BF678F">
      <w:pPr>
        <w:spacing w:line="360" w:lineRule="auto"/>
        <w:ind w:firstLine="1418"/>
        <w:rPr>
          <w:i/>
        </w:rPr>
      </w:pPr>
      <w:r w:rsidRPr="00BF678F">
        <w:rPr>
          <w:i/>
        </w:rPr>
        <w:t>CPV 45.11.12.91-4 – roboty w zakresie zagospodarowania terenu</w:t>
      </w:r>
    </w:p>
    <w:p w14:paraId="62A9F82F" w14:textId="77777777" w:rsidR="00BF678F" w:rsidRPr="00BF678F" w:rsidRDefault="00BF678F" w:rsidP="00BF678F">
      <w:pPr>
        <w:spacing w:line="360" w:lineRule="auto"/>
        <w:ind w:firstLine="1418"/>
        <w:rPr>
          <w:i/>
        </w:rPr>
      </w:pPr>
      <w:r w:rsidRPr="00BF678F">
        <w:rPr>
          <w:i/>
        </w:rPr>
        <w:t>CPV 45.11.27.11-2 – roboty w zakresie kształtowania parków</w:t>
      </w:r>
    </w:p>
    <w:p w14:paraId="2DA31138" w14:textId="77777777" w:rsidR="00BF678F" w:rsidRPr="00BF678F" w:rsidRDefault="00BF678F" w:rsidP="00BF678F">
      <w:pPr>
        <w:spacing w:line="360" w:lineRule="auto"/>
        <w:ind w:firstLine="1418"/>
        <w:rPr>
          <w:i/>
        </w:rPr>
      </w:pPr>
      <w:r w:rsidRPr="00BF678F">
        <w:rPr>
          <w:i/>
        </w:rPr>
        <w:t>CPV 45.11.27.12-9 – roboty w zakresie kształtowania ogrodów</w:t>
      </w:r>
    </w:p>
    <w:p w14:paraId="63D86BA1" w14:textId="77777777" w:rsidR="00BF678F" w:rsidRPr="00BF678F" w:rsidRDefault="00BF678F" w:rsidP="00BF678F">
      <w:pPr>
        <w:spacing w:line="360" w:lineRule="auto"/>
        <w:ind w:firstLine="1418"/>
        <w:rPr>
          <w:i/>
        </w:rPr>
      </w:pPr>
      <w:r w:rsidRPr="00BF678F">
        <w:rPr>
          <w:i/>
        </w:rPr>
        <w:t>CPV 45.11.27.10-5 – roboty w zakresie kształtowania terenów zielonych</w:t>
      </w:r>
    </w:p>
    <w:p w14:paraId="00A5FAF9" w14:textId="77777777" w:rsidR="00BF678F" w:rsidRPr="00BF678F" w:rsidRDefault="00BF678F" w:rsidP="00BF678F">
      <w:pPr>
        <w:spacing w:line="360" w:lineRule="auto"/>
        <w:ind w:firstLine="1418"/>
        <w:rPr>
          <w:i/>
        </w:rPr>
      </w:pPr>
      <w:r w:rsidRPr="00BF678F">
        <w:rPr>
          <w:i/>
        </w:rPr>
        <w:t>CPV 45.11.12.91-4 – montaż elementów małej architektury</w:t>
      </w:r>
    </w:p>
    <w:p w14:paraId="7A99E31E" w14:textId="77777777" w:rsidR="00BF678F" w:rsidRPr="00BF678F" w:rsidRDefault="00BF678F" w:rsidP="00BF678F">
      <w:pPr>
        <w:spacing w:line="360" w:lineRule="auto"/>
        <w:ind w:firstLine="1418"/>
        <w:rPr>
          <w:i/>
        </w:rPr>
      </w:pPr>
      <w:r w:rsidRPr="00BF678F">
        <w:rPr>
          <w:i/>
        </w:rPr>
        <w:t>CPV 45.22.38.00-4 – montaż i wznoszenie gotowych konstrukcji</w:t>
      </w:r>
    </w:p>
    <w:p w14:paraId="7CAAECBC" w14:textId="77777777" w:rsidR="00BF678F" w:rsidRPr="00BF678F" w:rsidRDefault="00BF678F" w:rsidP="00BF678F">
      <w:pPr>
        <w:spacing w:line="360" w:lineRule="auto"/>
        <w:ind w:firstLine="1418"/>
        <w:rPr>
          <w:i/>
        </w:rPr>
      </w:pPr>
      <w:r w:rsidRPr="00BF678F">
        <w:rPr>
          <w:i/>
        </w:rPr>
        <w:t>CPV 45.31.12.00-2 – roboty w zakresie instalacji elektrycznych</w:t>
      </w:r>
    </w:p>
    <w:p w14:paraId="4448D0D2" w14:textId="77777777" w:rsidR="00037B2C" w:rsidRPr="0053393E" w:rsidRDefault="00037B2C" w:rsidP="00E95109">
      <w:pPr>
        <w:spacing w:line="360" w:lineRule="auto"/>
        <w:rPr>
          <w:i/>
        </w:rPr>
      </w:pPr>
    </w:p>
    <w:p w14:paraId="387FF11D" w14:textId="77777777" w:rsidR="0031590E" w:rsidRPr="0053393E" w:rsidRDefault="0031590E" w:rsidP="00E95109">
      <w:pPr>
        <w:spacing w:line="360" w:lineRule="auto"/>
        <w:rPr>
          <w:b/>
        </w:rPr>
      </w:pPr>
      <w:r w:rsidRPr="0053393E">
        <w:rPr>
          <w:i/>
        </w:rPr>
        <w:t>Opracował:</w:t>
      </w:r>
    </w:p>
    <w:p w14:paraId="1F51C3CC" w14:textId="77777777" w:rsidR="0031590E" w:rsidRPr="0053393E" w:rsidRDefault="00A016D5" w:rsidP="00E95109">
      <w:pPr>
        <w:spacing w:line="360" w:lineRule="auto"/>
        <w:rPr>
          <w:b/>
        </w:rPr>
      </w:pPr>
      <w:r w:rsidRPr="0053393E">
        <w:rPr>
          <w:b/>
        </w:rPr>
        <w:t>B.O.P. EKO-PROJEKT Paweł Ulatowski</w:t>
      </w:r>
    </w:p>
    <w:p w14:paraId="1ED12FEB" w14:textId="77777777" w:rsidR="0031590E" w:rsidRPr="0053393E" w:rsidRDefault="0031590E" w:rsidP="00E95109">
      <w:pPr>
        <w:spacing w:line="360" w:lineRule="auto"/>
        <w:rPr>
          <w:b/>
        </w:rPr>
      </w:pPr>
      <w:r w:rsidRPr="0053393E">
        <w:rPr>
          <w:b/>
        </w:rPr>
        <w:t>mgr inż. Wiesław Ulatowski</w:t>
      </w:r>
    </w:p>
    <w:p w14:paraId="5A2816CC" w14:textId="77777777" w:rsidR="0031590E" w:rsidRPr="0053393E" w:rsidRDefault="0031590E" w:rsidP="00E95109">
      <w:pPr>
        <w:spacing w:line="360" w:lineRule="auto"/>
        <w:rPr>
          <w:b/>
        </w:rPr>
      </w:pPr>
      <w:r w:rsidRPr="0053393E">
        <w:t>upr. bud. UAN/8346/865/88</w:t>
      </w:r>
    </w:p>
    <w:p w14:paraId="4EFF7470" w14:textId="77777777" w:rsidR="008A4CA1" w:rsidRDefault="008A4CA1" w:rsidP="00471875">
      <w:pPr>
        <w:spacing w:line="360" w:lineRule="auto"/>
        <w:rPr>
          <w:b/>
        </w:rPr>
      </w:pPr>
    </w:p>
    <w:p w14:paraId="3922CED8" w14:textId="77777777" w:rsidR="00037B2C" w:rsidRPr="0053393E" w:rsidRDefault="00037B2C" w:rsidP="00776C76">
      <w:pPr>
        <w:spacing w:line="360" w:lineRule="auto"/>
        <w:jc w:val="center"/>
        <w:rPr>
          <w:b/>
        </w:rPr>
      </w:pPr>
    </w:p>
    <w:p w14:paraId="07660C5D" w14:textId="77777777" w:rsidR="008A4CA1" w:rsidRDefault="001504D5" w:rsidP="008A4CA1">
      <w:pPr>
        <w:spacing w:line="360" w:lineRule="auto"/>
        <w:jc w:val="center"/>
        <w:rPr>
          <w:b/>
        </w:rPr>
      </w:pPr>
      <w:r w:rsidRPr="0053393E">
        <w:rPr>
          <w:b/>
        </w:rPr>
        <w:t>Słupsk</w:t>
      </w:r>
      <w:r w:rsidR="00AA343B" w:rsidRPr="0053393E">
        <w:rPr>
          <w:b/>
        </w:rPr>
        <w:t xml:space="preserve"> - 201</w:t>
      </w:r>
      <w:r w:rsidR="00471875">
        <w:rPr>
          <w:b/>
        </w:rPr>
        <w:t>8</w:t>
      </w:r>
    </w:p>
    <w:p w14:paraId="70F501BB" w14:textId="77777777" w:rsidR="00C700F8" w:rsidRPr="0053393E" w:rsidRDefault="00C700F8" w:rsidP="00455187">
      <w:pPr>
        <w:spacing w:line="360" w:lineRule="auto"/>
        <w:jc w:val="center"/>
        <w:rPr>
          <w:b/>
        </w:rPr>
      </w:pPr>
      <w:r w:rsidRPr="008A4CA1">
        <w:br w:type="page"/>
      </w:r>
      <w:r w:rsidRPr="0053393E">
        <w:rPr>
          <w:b/>
        </w:rPr>
        <w:lastRenderedPageBreak/>
        <w:t>SPIS TREŚCI</w:t>
      </w:r>
    </w:p>
    <w:p w14:paraId="02505ABF" w14:textId="77777777" w:rsidR="00C700F8" w:rsidRPr="008D459B" w:rsidRDefault="00C700F8" w:rsidP="008D459B">
      <w:pPr>
        <w:spacing w:line="276" w:lineRule="auto"/>
        <w:ind w:left="426" w:hanging="426"/>
        <w:rPr>
          <w:b/>
          <w:sz w:val="26"/>
          <w:szCs w:val="26"/>
        </w:rPr>
      </w:pPr>
      <w:r w:rsidRPr="008D459B">
        <w:rPr>
          <w:b/>
          <w:sz w:val="26"/>
          <w:szCs w:val="26"/>
        </w:rPr>
        <w:t>1.</w:t>
      </w:r>
      <w:r w:rsidRPr="008D459B">
        <w:rPr>
          <w:b/>
          <w:sz w:val="26"/>
          <w:szCs w:val="26"/>
        </w:rPr>
        <w:tab/>
        <w:t>WSTĘP</w:t>
      </w:r>
    </w:p>
    <w:p w14:paraId="5FB615F2" w14:textId="77777777" w:rsidR="00C700F8" w:rsidRPr="008D459B" w:rsidRDefault="00C700F8" w:rsidP="008D459B">
      <w:pPr>
        <w:spacing w:line="276" w:lineRule="auto"/>
        <w:ind w:left="993" w:hanging="567"/>
        <w:rPr>
          <w:sz w:val="26"/>
          <w:szCs w:val="26"/>
        </w:rPr>
      </w:pPr>
      <w:r w:rsidRPr="008D459B">
        <w:rPr>
          <w:sz w:val="26"/>
          <w:szCs w:val="26"/>
        </w:rPr>
        <w:t>1.1.</w:t>
      </w:r>
      <w:r w:rsidRPr="008D459B">
        <w:rPr>
          <w:sz w:val="26"/>
          <w:szCs w:val="26"/>
        </w:rPr>
        <w:tab/>
      </w:r>
      <w:r w:rsidR="00455187" w:rsidRPr="008D459B">
        <w:rPr>
          <w:sz w:val="26"/>
          <w:szCs w:val="26"/>
        </w:rPr>
        <w:t>Zakres usług - n</w:t>
      </w:r>
      <w:r w:rsidRPr="008D459B">
        <w:rPr>
          <w:sz w:val="26"/>
          <w:szCs w:val="26"/>
        </w:rPr>
        <w:t>azwy i kody wg Wspólnego Słownika Zamówień (CPV)</w:t>
      </w:r>
    </w:p>
    <w:p w14:paraId="6774C679" w14:textId="77777777" w:rsidR="00C700F8" w:rsidRPr="008D459B" w:rsidRDefault="00C700F8" w:rsidP="008D459B">
      <w:pPr>
        <w:spacing w:line="276" w:lineRule="auto"/>
        <w:ind w:left="993" w:hanging="567"/>
        <w:rPr>
          <w:sz w:val="26"/>
          <w:szCs w:val="26"/>
        </w:rPr>
      </w:pPr>
      <w:r w:rsidRPr="008D459B">
        <w:rPr>
          <w:sz w:val="26"/>
          <w:szCs w:val="26"/>
        </w:rPr>
        <w:t>1.2.</w:t>
      </w:r>
      <w:r w:rsidRPr="008D459B">
        <w:rPr>
          <w:sz w:val="26"/>
          <w:szCs w:val="26"/>
        </w:rPr>
        <w:tab/>
        <w:t>Zakres stosowania</w:t>
      </w:r>
    </w:p>
    <w:p w14:paraId="05EEED79" w14:textId="77777777" w:rsidR="00C700F8" w:rsidRPr="008D459B" w:rsidRDefault="00C700F8" w:rsidP="008D459B">
      <w:pPr>
        <w:spacing w:line="276" w:lineRule="auto"/>
        <w:ind w:left="993" w:hanging="567"/>
        <w:rPr>
          <w:sz w:val="26"/>
          <w:szCs w:val="26"/>
        </w:rPr>
      </w:pPr>
      <w:r w:rsidRPr="008D459B">
        <w:rPr>
          <w:sz w:val="26"/>
          <w:szCs w:val="26"/>
        </w:rPr>
        <w:t>1.3.</w:t>
      </w:r>
      <w:r w:rsidRPr="008D459B">
        <w:rPr>
          <w:sz w:val="26"/>
          <w:szCs w:val="26"/>
        </w:rPr>
        <w:tab/>
        <w:t>Przedmiot specyfikacji technicznej</w:t>
      </w:r>
    </w:p>
    <w:p w14:paraId="3A18E272" w14:textId="77777777" w:rsidR="00C700F8" w:rsidRPr="008D459B" w:rsidRDefault="00C700F8" w:rsidP="008D459B">
      <w:pPr>
        <w:spacing w:line="276" w:lineRule="auto"/>
        <w:ind w:left="993" w:hanging="567"/>
        <w:rPr>
          <w:sz w:val="26"/>
          <w:szCs w:val="26"/>
        </w:rPr>
      </w:pPr>
      <w:r w:rsidRPr="008D459B">
        <w:rPr>
          <w:sz w:val="26"/>
          <w:szCs w:val="26"/>
        </w:rPr>
        <w:t>1.4.</w:t>
      </w:r>
      <w:r w:rsidRPr="008D459B">
        <w:rPr>
          <w:sz w:val="26"/>
          <w:szCs w:val="26"/>
        </w:rPr>
        <w:tab/>
        <w:t>Zakres robót objętych ST</w:t>
      </w:r>
    </w:p>
    <w:p w14:paraId="67B3FEB0" w14:textId="77777777" w:rsidR="00C700F8" w:rsidRPr="008D459B" w:rsidRDefault="00C700F8" w:rsidP="008D459B">
      <w:pPr>
        <w:spacing w:line="276" w:lineRule="auto"/>
        <w:ind w:left="993" w:hanging="567"/>
        <w:rPr>
          <w:sz w:val="26"/>
          <w:szCs w:val="26"/>
        </w:rPr>
      </w:pPr>
      <w:r w:rsidRPr="008D459B">
        <w:rPr>
          <w:sz w:val="26"/>
          <w:szCs w:val="26"/>
        </w:rPr>
        <w:t>1.5.</w:t>
      </w:r>
      <w:r w:rsidRPr="008D459B">
        <w:rPr>
          <w:sz w:val="26"/>
          <w:szCs w:val="26"/>
        </w:rPr>
        <w:tab/>
        <w:t>Dane charakteryzujące inwestycję</w:t>
      </w:r>
    </w:p>
    <w:p w14:paraId="7F3E8684" w14:textId="77777777" w:rsidR="00C700F8" w:rsidRPr="008D459B" w:rsidRDefault="00C700F8" w:rsidP="008D459B">
      <w:pPr>
        <w:spacing w:line="276" w:lineRule="auto"/>
        <w:ind w:left="993" w:hanging="567"/>
        <w:rPr>
          <w:sz w:val="26"/>
          <w:szCs w:val="26"/>
        </w:rPr>
      </w:pPr>
      <w:r w:rsidRPr="008D459B">
        <w:rPr>
          <w:sz w:val="26"/>
          <w:szCs w:val="26"/>
        </w:rPr>
        <w:t>1.6.</w:t>
      </w:r>
      <w:r w:rsidRPr="008D459B">
        <w:rPr>
          <w:sz w:val="26"/>
          <w:szCs w:val="26"/>
        </w:rPr>
        <w:tab/>
        <w:t>Ogólne wymagania dotyczące robót</w:t>
      </w:r>
    </w:p>
    <w:p w14:paraId="1CBB7B54" w14:textId="77777777" w:rsidR="00C700F8" w:rsidRPr="008D459B" w:rsidRDefault="00C700F8" w:rsidP="008D459B">
      <w:pPr>
        <w:spacing w:line="276" w:lineRule="auto"/>
        <w:ind w:left="993" w:hanging="567"/>
        <w:rPr>
          <w:sz w:val="26"/>
          <w:szCs w:val="26"/>
        </w:rPr>
      </w:pPr>
      <w:r w:rsidRPr="008D459B">
        <w:rPr>
          <w:sz w:val="26"/>
          <w:szCs w:val="26"/>
        </w:rPr>
        <w:t>1.7.</w:t>
      </w:r>
      <w:r w:rsidRPr="008D459B">
        <w:rPr>
          <w:sz w:val="26"/>
          <w:szCs w:val="26"/>
        </w:rPr>
        <w:tab/>
        <w:t>Teren budowy</w:t>
      </w:r>
    </w:p>
    <w:p w14:paraId="5F770547" w14:textId="77777777" w:rsidR="00C700F8" w:rsidRPr="008D459B" w:rsidRDefault="00C700F8" w:rsidP="008D459B">
      <w:pPr>
        <w:spacing w:line="276" w:lineRule="auto"/>
        <w:ind w:left="993" w:hanging="567"/>
        <w:rPr>
          <w:sz w:val="26"/>
          <w:szCs w:val="26"/>
        </w:rPr>
      </w:pPr>
      <w:r w:rsidRPr="008D459B">
        <w:rPr>
          <w:sz w:val="26"/>
          <w:szCs w:val="26"/>
        </w:rPr>
        <w:t>1.8.</w:t>
      </w:r>
      <w:r w:rsidRPr="008D459B">
        <w:rPr>
          <w:sz w:val="26"/>
          <w:szCs w:val="26"/>
        </w:rPr>
        <w:tab/>
        <w:t>Przekazanie terenu budowy</w:t>
      </w:r>
    </w:p>
    <w:p w14:paraId="741264BC" w14:textId="77777777" w:rsidR="00C700F8" w:rsidRPr="008D459B" w:rsidRDefault="00C700F8" w:rsidP="008D459B">
      <w:pPr>
        <w:spacing w:line="276" w:lineRule="auto"/>
        <w:ind w:left="993" w:hanging="567"/>
        <w:rPr>
          <w:sz w:val="26"/>
          <w:szCs w:val="26"/>
        </w:rPr>
      </w:pPr>
      <w:r w:rsidRPr="008D459B">
        <w:rPr>
          <w:sz w:val="26"/>
          <w:szCs w:val="26"/>
        </w:rPr>
        <w:t>1.9.</w:t>
      </w:r>
      <w:r w:rsidRPr="008D459B">
        <w:rPr>
          <w:sz w:val="26"/>
          <w:szCs w:val="26"/>
        </w:rPr>
        <w:tab/>
        <w:t>Dokumentacja projektowa</w:t>
      </w:r>
    </w:p>
    <w:p w14:paraId="00AF6860" w14:textId="77777777" w:rsidR="00C700F8" w:rsidRPr="008D459B" w:rsidRDefault="00C700F8" w:rsidP="008D459B">
      <w:pPr>
        <w:spacing w:line="276" w:lineRule="auto"/>
        <w:ind w:left="993" w:hanging="567"/>
        <w:rPr>
          <w:sz w:val="26"/>
          <w:szCs w:val="26"/>
        </w:rPr>
      </w:pPr>
      <w:r w:rsidRPr="008D459B">
        <w:rPr>
          <w:sz w:val="26"/>
          <w:szCs w:val="26"/>
        </w:rPr>
        <w:t>1.10.</w:t>
      </w:r>
      <w:r w:rsidRPr="008D459B">
        <w:rPr>
          <w:sz w:val="26"/>
          <w:szCs w:val="26"/>
        </w:rPr>
        <w:tab/>
        <w:t>Ochrona własności i urządzeń</w:t>
      </w:r>
    </w:p>
    <w:p w14:paraId="6443E9E3" w14:textId="77777777" w:rsidR="00C700F8" w:rsidRPr="008D459B" w:rsidRDefault="00C700F8" w:rsidP="008D459B">
      <w:pPr>
        <w:spacing w:line="276" w:lineRule="auto"/>
        <w:ind w:left="993" w:hanging="567"/>
        <w:rPr>
          <w:sz w:val="26"/>
          <w:szCs w:val="26"/>
        </w:rPr>
      </w:pPr>
      <w:r w:rsidRPr="008D459B">
        <w:rPr>
          <w:sz w:val="26"/>
          <w:szCs w:val="26"/>
        </w:rPr>
        <w:t>1.11.</w:t>
      </w:r>
      <w:r w:rsidRPr="008D459B">
        <w:rPr>
          <w:sz w:val="26"/>
          <w:szCs w:val="26"/>
        </w:rPr>
        <w:tab/>
        <w:t>Ochrona środowiska w czasie realizacji robót</w:t>
      </w:r>
    </w:p>
    <w:p w14:paraId="1C70A074" w14:textId="77777777" w:rsidR="00C700F8" w:rsidRPr="008D459B" w:rsidRDefault="00C700F8" w:rsidP="008D459B">
      <w:pPr>
        <w:spacing w:line="276" w:lineRule="auto"/>
        <w:ind w:left="993" w:hanging="567"/>
        <w:rPr>
          <w:sz w:val="26"/>
          <w:szCs w:val="26"/>
        </w:rPr>
      </w:pPr>
      <w:r w:rsidRPr="008D459B">
        <w:rPr>
          <w:sz w:val="26"/>
          <w:szCs w:val="26"/>
        </w:rPr>
        <w:t>1.12.</w:t>
      </w:r>
      <w:r w:rsidRPr="008D459B">
        <w:rPr>
          <w:sz w:val="26"/>
          <w:szCs w:val="26"/>
        </w:rPr>
        <w:tab/>
        <w:t>Zapewnienie bezpieczeństwa i ochrony zdrowia</w:t>
      </w:r>
    </w:p>
    <w:p w14:paraId="27C8522A" w14:textId="77777777" w:rsidR="00C700F8" w:rsidRPr="008D459B" w:rsidRDefault="00C700F8" w:rsidP="008D459B">
      <w:pPr>
        <w:spacing w:line="276" w:lineRule="auto"/>
        <w:ind w:left="993" w:hanging="567"/>
        <w:rPr>
          <w:sz w:val="26"/>
          <w:szCs w:val="26"/>
        </w:rPr>
      </w:pPr>
      <w:r w:rsidRPr="008D459B">
        <w:rPr>
          <w:sz w:val="26"/>
          <w:szCs w:val="26"/>
        </w:rPr>
        <w:t>1.13.</w:t>
      </w:r>
      <w:r w:rsidRPr="008D459B">
        <w:rPr>
          <w:sz w:val="26"/>
          <w:szCs w:val="26"/>
        </w:rPr>
        <w:tab/>
        <w:t>Zgodność robót z dokumentacją projektową i ST</w:t>
      </w:r>
    </w:p>
    <w:p w14:paraId="4B04EECC" w14:textId="77777777" w:rsidR="00C700F8" w:rsidRPr="008D459B" w:rsidRDefault="00C700F8" w:rsidP="008D459B">
      <w:pPr>
        <w:spacing w:line="276" w:lineRule="auto"/>
        <w:ind w:left="426" w:hanging="426"/>
        <w:rPr>
          <w:b/>
          <w:sz w:val="26"/>
          <w:szCs w:val="26"/>
        </w:rPr>
      </w:pPr>
      <w:r w:rsidRPr="008D459B">
        <w:rPr>
          <w:b/>
          <w:sz w:val="26"/>
          <w:szCs w:val="26"/>
        </w:rPr>
        <w:t>2.</w:t>
      </w:r>
      <w:r w:rsidRPr="008D459B">
        <w:rPr>
          <w:b/>
          <w:sz w:val="26"/>
          <w:szCs w:val="26"/>
        </w:rPr>
        <w:tab/>
        <w:t>MATERIAŁY</w:t>
      </w:r>
    </w:p>
    <w:p w14:paraId="1749E446" w14:textId="77777777" w:rsidR="00C700F8" w:rsidRPr="008D459B" w:rsidRDefault="00C700F8" w:rsidP="008D459B">
      <w:pPr>
        <w:spacing w:line="276" w:lineRule="auto"/>
        <w:ind w:left="993" w:hanging="567"/>
        <w:rPr>
          <w:sz w:val="26"/>
          <w:szCs w:val="26"/>
        </w:rPr>
      </w:pPr>
      <w:r w:rsidRPr="008D459B">
        <w:rPr>
          <w:sz w:val="26"/>
          <w:szCs w:val="26"/>
        </w:rPr>
        <w:t>2.1.</w:t>
      </w:r>
      <w:r w:rsidRPr="008D459B">
        <w:rPr>
          <w:sz w:val="26"/>
          <w:szCs w:val="26"/>
        </w:rPr>
        <w:tab/>
        <w:t>Pozyskiwanie materiałów miejscowych</w:t>
      </w:r>
    </w:p>
    <w:p w14:paraId="08C714F2" w14:textId="77777777" w:rsidR="00455187" w:rsidRPr="008D459B" w:rsidRDefault="00455187" w:rsidP="008D459B">
      <w:pPr>
        <w:spacing w:line="276" w:lineRule="auto"/>
        <w:ind w:left="993" w:hanging="567"/>
        <w:rPr>
          <w:sz w:val="26"/>
          <w:szCs w:val="26"/>
        </w:rPr>
      </w:pPr>
      <w:r w:rsidRPr="008D459B">
        <w:rPr>
          <w:sz w:val="26"/>
          <w:szCs w:val="26"/>
        </w:rPr>
        <w:t>2.2</w:t>
      </w:r>
      <w:r w:rsidRPr="008D459B">
        <w:rPr>
          <w:sz w:val="26"/>
          <w:szCs w:val="26"/>
        </w:rPr>
        <w:tab/>
        <w:t>Bezpieczeństwo</w:t>
      </w:r>
    </w:p>
    <w:p w14:paraId="587B2E47" w14:textId="77777777" w:rsidR="00C700F8" w:rsidRPr="008D459B" w:rsidRDefault="00C700F8" w:rsidP="008D459B">
      <w:pPr>
        <w:spacing w:line="276" w:lineRule="auto"/>
        <w:ind w:left="426" w:hanging="426"/>
        <w:rPr>
          <w:b/>
          <w:sz w:val="26"/>
          <w:szCs w:val="26"/>
        </w:rPr>
      </w:pPr>
      <w:r w:rsidRPr="008D459B">
        <w:rPr>
          <w:b/>
          <w:sz w:val="26"/>
          <w:szCs w:val="26"/>
        </w:rPr>
        <w:t>3.</w:t>
      </w:r>
      <w:r w:rsidRPr="008D459B">
        <w:rPr>
          <w:b/>
          <w:sz w:val="26"/>
          <w:szCs w:val="26"/>
        </w:rPr>
        <w:tab/>
        <w:t>SPRZĘT</w:t>
      </w:r>
    </w:p>
    <w:p w14:paraId="08AB33A3" w14:textId="77777777" w:rsidR="00C700F8" w:rsidRPr="008D459B" w:rsidRDefault="00C700F8" w:rsidP="008D459B">
      <w:pPr>
        <w:spacing w:line="276" w:lineRule="auto"/>
        <w:ind w:left="426" w:hanging="426"/>
        <w:rPr>
          <w:b/>
          <w:sz w:val="26"/>
          <w:szCs w:val="26"/>
        </w:rPr>
      </w:pPr>
      <w:r w:rsidRPr="008D459B">
        <w:rPr>
          <w:b/>
          <w:sz w:val="26"/>
          <w:szCs w:val="26"/>
        </w:rPr>
        <w:t>4.</w:t>
      </w:r>
      <w:r w:rsidRPr="008D459B">
        <w:rPr>
          <w:b/>
          <w:sz w:val="26"/>
          <w:szCs w:val="26"/>
        </w:rPr>
        <w:tab/>
        <w:t>TRANSPORT</w:t>
      </w:r>
    </w:p>
    <w:p w14:paraId="2AE89F86" w14:textId="77777777" w:rsidR="00C700F8" w:rsidRPr="008D459B" w:rsidRDefault="00C700F8" w:rsidP="008D459B">
      <w:pPr>
        <w:spacing w:line="276" w:lineRule="auto"/>
        <w:ind w:left="426" w:hanging="426"/>
        <w:rPr>
          <w:b/>
          <w:sz w:val="26"/>
          <w:szCs w:val="26"/>
        </w:rPr>
      </w:pPr>
      <w:r w:rsidRPr="008D459B">
        <w:rPr>
          <w:b/>
          <w:sz w:val="26"/>
          <w:szCs w:val="26"/>
        </w:rPr>
        <w:t>5.</w:t>
      </w:r>
      <w:r w:rsidRPr="008D459B">
        <w:rPr>
          <w:b/>
          <w:sz w:val="26"/>
          <w:szCs w:val="26"/>
        </w:rPr>
        <w:tab/>
        <w:t>PROWADZENIE ROBÓT</w:t>
      </w:r>
    </w:p>
    <w:p w14:paraId="393CB112" w14:textId="77777777" w:rsidR="00C700F8" w:rsidRPr="008D459B" w:rsidRDefault="00C700F8" w:rsidP="008D459B">
      <w:pPr>
        <w:spacing w:line="276" w:lineRule="auto"/>
        <w:ind w:left="993" w:hanging="567"/>
        <w:rPr>
          <w:sz w:val="26"/>
          <w:szCs w:val="26"/>
        </w:rPr>
      </w:pPr>
      <w:r w:rsidRPr="008D459B">
        <w:rPr>
          <w:sz w:val="26"/>
          <w:szCs w:val="26"/>
        </w:rPr>
        <w:t>5.1.</w:t>
      </w:r>
      <w:r w:rsidRPr="008D459B">
        <w:rPr>
          <w:sz w:val="26"/>
          <w:szCs w:val="26"/>
        </w:rPr>
        <w:tab/>
        <w:t>Ogólne zasady wykonania robót</w:t>
      </w:r>
    </w:p>
    <w:p w14:paraId="6861CDC3" w14:textId="77777777" w:rsidR="00C700F8" w:rsidRPr="008D459B" w:rsidRDefault="00C700F8" w:rsidP="008D459B">
      <w:pPr>
        <w:spacing w:line="276" w:lineRule="auto"/>
        <w:ind w:left="993" w:hanging="567"/>
        <w:rPr>
          <w:sz w:val="26"/>
          <w:szCs w:val="26"/>
        </w:rPr>
      </w:pPr>
      <w:r w:rsidRPr="008D459B">
        <w:rPr>
          <w:sz w:val="26"/>
          <w:szCs w:val="26"/>
        </w:rPr>
        <w:t>5.2.</w:t>
      </w:r>
      <w:r w:rsidRPr="008D459B">
        <w:rPr>
          <w:sz w:val="26"/>
          <w:szCs w:val="26"/>
        </w:rPr>
        <w:tab/>
        <w:t>Informacje dotyczące kolejności robót</w:t>
      </w:r>
    </w:p>
    <w:p w14:paraId="0B1FA3F6" w14:textId="77777777" w:rsidR="00C700F8" w:rsidRPr="008D459B" w:rsidRDefault="00C700F8" w:rsidP="008D459B">
      <w:pPr>
        <w:spacing w:line="276" w:lineRule="auto"/>
        <w:ind w:left="993" w:hanging="567"/>
        <w:rPr>
          <w:sz w:val="26"/>
          <w:szCs w:val="26"/>
        </w:rPr>
      </w:pPr>
      <w:r w:rsidRPr="008D459B">
        <w:rPr>
          <w:sz w:val="26"/>
          <w:szCs w:val="26"/>
        </w:rPr>
        <w:t>5.3.</w:t>
      </w:r>
      <w:r w:rsidRPr="008D459B">
        <w:rPr>
          <w:sz w:val="26"/>
          <w:szCs w:val="26"/>
        </w:rPr>
        <w:tab/>
        <w:t xml:space="preserve">Roboty przygotowawcze </w:t>
      </w:r>
    </w:p>
    <w:p w14:paraId="57E1B9FB" w14:textId="77777777" w:rsidR="00C700F8" w:rsidRPr="008D459B" w:rsidRDefault="00C700F8" w:rsidP="008D459B">
      <w:pPr>
        <w:spacing w:line="276" w:lineRule="auto"/>
        <w:ind w:left="993" w:hanging="567"/>
        <w:rPr>
          <w:sz w:val="26"/>
          <w:szCs w:val="26"/>
        </w:rPr>
      </w:pPr>
      <w:r w:rsidRPr="008D459B">
        <w:rPr>
          <w:sz w:val="26"/>
          <w:szCs w:val="26"/>
        </w:rPr>
        <w:t>5.4.</w:t>
      </w:r>
      <w:r w:rsidRPr="008D459B">
        <w:rPr>
          <w:sz w:val="26"/>
          <w:szCs w:val="26"/>
        </w:rPr>
        <w:tab/>
        <w:t xml:space="preserve">Wykonanie robót </w:t>
      </w:r>
    </w:p>
    <w:p w14:paraId="09A8B312" w14:textId="77777777" w:rsidR="00C700F8" w:rsidRPr="008D459B" w:rsidRDefault="00C700F8" w:rsidP="008D459B">
      <w:pPr>
        <w:spacing w:line="276" w:lineRule="auto"/>
        <w:ind w:left="993" w:hanging="567"/>
        <w:rPr>
          <w:sz w:val="26"/>
          <w:szCs w:val="26"/>
        </w:rPr>
      </w:pPr>
      <w:r w:rsidRPr="008D459B">
        <w:rPr>
          <w:sz w:val="26"/>
          <w:szCs w:val="26"/>
        </w:rPr>
        <w:t>5.5.</w:t>
      </w:r>
      <w:r w:rsidRPr="008D459B">
        <w:rPr>
          <w:sz w:val="26"/>
          <w:szCs w:val="26"/>
        </w:rPr>
        <w:tab/>
        <w:t>Roboty wykończeniowe</w:t>
      </w:r>
    </w:p>
    <w:p w14:paraId="27EA67B2" w14:textId="77777777" w:rsidR="00455187" w:rsidRPr="008D459B" w:rsidRDefault="00455187" w:rsidP="008D459B">
      <w:pPr>
        <w:spacing w:line="276" w:lineRule="auto"/>
        <w:ind w:left="993" w:hanging="567"/>
        <w:rPr>
          <w:sz w:val="26"/>
          <w:szCs w:val="26"/>
        </w:rPr>
      </w:pPr>
      <w:r w:rsidRPr="008D459B">
        <w:rPr>
          <w:sz w:val="26"/>
          <w:szCs w:val="26"/>
        </w:rPr>
        <w:t>5.6.</w:t>
      </w:r>
      <w:r w:rsidRPr="008D459B">
        <w:rPr>
          <w:sz w:val="26"/>
          <w:szCs w:val="26"/>
        </w:rPr>
        <w:tab/>
        <w:t>Odpady</w:t>
      </w:r>
    </w:p>
    <w:p w14:paraId="6698ED4E" w14:textId="77777777" w:rsidR="00C700F8" w:rsidRPr="008D459B" w:rsidRDefault="00C700F8" w:rsidP="008D459B">
      <w:pPr>
        <w:spacing w:line="276" w:lineRule="auto"/>
        <w:ind w:left="426" w:hanging="426"/>
        <w:rPr>
          <w:b/>
          <w:sz w:val="26"/>
          <w:szCs w:val="26"/>
        </w:rPr>
      </w:pPr>
      <w:r w:rsidRPr="008D459B">
        <w:rPr>
          <w:b/>
          <w:sz w:val="26"/>
          <w:szCs w:val="26"/>
        </w:rPr>
        <w:t>6.</w:t>
      </w:r>
      <w:r w:rsidRPr="008D459B">
        <w:rPr>
          <w:b/>
          <w:sz w:val="26"/>
          <w:szCs w:val="26"/>
        </w:rPr>
        <w:tab/>
        <w:t>KONTROLA JAKOŚCI ROBÓT</w:t>
      </w:r>
    </w:p>
    <w:p w14:paraId="13D4BAC8" w14:textId="77777777" w:rsidR="00C700F8" w:rsidRPr="008D459B" w:rsidRDefault="00C700F8" w:rsidP="008D459B">
      <w:pPr>
        <w:spacing w:line="276" w:lineRule="auto"/>
        <w:ind w:left="993" w:hanging="567"/>
        <w:rPr>
          <w:sz w:val="26"/>
          <w:szCs w:val="26"/>
        </w:rPr>
      </w:pPr>
      <w:r w:rsidRPr="008D459B">
        <w:rPr>
          <w:sz w:val="26"/>
          <w:szCs w:val="26"/>
        </w:rPr>
        <w:t>6.1.</w:t>
      </w:r>
      <w:r w:rsidRPr="008D459B">
        <w:rPr>
          <w:sz w:val="26"/>
          <w:szCs w:val="26"/>
        </w:rPr>
        <w:tab/>
        <w:t>Kontrola budo</w:t>
      </w:r>
      <w:r w:rsidR="00455187" w:rsidRPr="008D459B">
        <w:rPr>
          <w:sz w:val="26"/>
          <w:szCs w:val="26"/>
        </w:rPr>
        <w:t>wy</w:t>
      </w:r>
    </w:p>
    <w:p w14:paraId="630E3E48" w14:textId="77777777" w:rsidR="00C700F8" w:rsidRPr="008D459B" w:rsidRDefault="00C700F8" w:rsidP="008D459B">
      <w:pPr>
        <w:spacing w:line="276" w:lineRule="auto"/>
        <w:ind w:left="426" w:hanging="426"/>
        <w:rPr>
          <w:b/>
          <w:sz w:val="26"/>
          <w:szCs w:val="26"/>
        </w:rPr>
      </w:pPr>
      <w:r w:rsidRPr="008D459B">
        <w:rPr>
          <w:b/>
          <w:sz w:val="26"/>
          <w:szCs w:val="26"/>
        </w:rPr>
        <w:t>7.</w:t>
      </w:r>
      <w:r w:rsidRPr="008D459B">
        <w:rPr>
          <w:b/>
          <w:sz w:val="26"/>
          <w:szCs w:val="26"/>
        </w:rPr>
        <w:tab/>
        <w:t>OBMIAR I ODBIORY ROBÓT</w:t>
      </w:r>
    </w:p>
    <w:p w14:paraId="34782FC4" w14:textId="77777777" w:rsidR="00C700F8" w:rsidRPr="008D459B" w:rsidRDefault="00C700F8" w:rsidP="008D459B">
      <w:pPr>
        <w:spacing w:line="276" w:lineRule="auto"/>
        <w:ind w:left="426" w:hanging="426"/>
        <w:rPr>
          <w:b/>
          <w:sz w:val="26"/>
          <w:szCs w:val="26"/>
        </w:rPr>
      </w:pPr>
      <w:r w:rsidRPr="008D459B">
        <w:rPr>
          <w:b/>
          <w:sz w:val="26"/>
          <w:szCs w:val="26"/>
        </w:rPr>
        <w:t>8.</w:t>
      </w:r>
      <w:r w:rsidRPr="008D459B">
        <w:rPr>
          <w:b/>
          <w:sz w:val="26"/>
          <w:szCs w:val="26"/>
        </w:rPr>
        <w:tab/>
        <w:t>PODSTAWA PŁATNOŚCI</w:t>
      </w:r>
    </w:p>
    <w:p w14:paraId="01CD435B" w14:textId="77777777" w:rsidR="00C700F8" w:rsidRPr="008D459B" w:rsidRDefault="00C700F8" w:rsidP="008D459B">
      <w:pPr>
        <w:spacing w:line="276" w:lineRule="auto"/>
        <w:ind w:left="426" w:hanging="426"/>
        <w:rPr>
          <w:b/>
          <w:sz w:val="26"/>
          <w:szCs w:val="26"/>
        </w:rPr>
      </w:pPr>
      <w:r w:rsidRPr="008D459B">
        <w:rPr>
          <w:b/>
          <w:sz w:val="26"/>
          <w:szCs w:val="26"/>
        </w:rPr>
        <w:t>9.</w:t>
      </w:r>
      <w:r w:rsidRPr="008D459B">
        <w:rPr>
          <w:b/>
          <w:sz w:val="26"/>
          <w:szCs w:val="26"/>
        </w:rPr>
        <w:tab/>
        <w:t>OCHRONA TERENU</w:t>
      </w:r>
    </w:p>
    <w:p w14:paraId="3A9DA2AC" w14:textId="77777777" w:rsidR="00C700F8" w:rsidRPr="008D459B" w:rsidRDefault="00C700F8" w:rsidP="008D459B">
      <w:pPr>
        <w:spacing w:line="276" w:lineRule="auto"/>
        <w:ind w:left="993" w:hanging="567"/>
        <w:rPr>
          <w:sz w:val="26"/>
          <w:szCs w:val="26"/>
        </w:rPr>
      </w:pPr>
      <w:r w:rsidRPr="008D459B">
        <w:rPr>
          <w:sz w:val="26"/>
          <w:szCs w:val="26"/>
        </w:rPr>
        <w:t>9.1.</w:t>
      </w:r>
      <w:r w:rsidRPr="008D459B">
        <w:rPr>
          <w:sz w:val="26"/>
          <w:szCs w:val="26"/>
        </w:rPr>
        <w:tab/>
        <w:t>Ochrona środowiska</w:t>
      </w:r>
    </w:p>
    <w:p w14:paraId="4C766532" w14:textId="77777777" w:rsidR="00C700F8" w:rsidRPr="008D459B" w:rsidRDefault="00C700F8" w:rsidP="008D459B">
      <w:pPr>
        <w:spacing w:line="276" w:lineRule="auto"/>
        <w:ind w:left="426" w:hanging="426"/>
        <w:rPr>
          <w:b/>
          <w:sz w:val="26"/>
          <w:szCs w:val="26"/>
        </w:rPr>
      </w:pPr>
      <w:r w:rsidRPr="008D459B">
        <w:rPr>
          <w:b/>
          <w:sz w:val="26"/>
          <w:szCs w:val="26"/>
        </w:rPr>
        <w:t>10.</w:t>
      </w:r>
      <w:r w:rsidRPr="008D459B">
        <w:rPr>
          <w:b/>
          <w:sz w:val="26"/>
          <w:szCs w:val="26"/>
        </w:rPr>
        <w:tab/>
        <w:t>UPORZĄDKOWANIE TERENU</w:t>
      </w:r>
    </w:p>
    <w:p w14:paraId="75150F4B" w14:textId="77777777" w:rsidR="00C700F8" w:rsidRPr="008D459B" w:rsidRDefault="00C700F8" w:rsidP="008D459B">
      <w:pPr>
        <w:spacing w:line="276" w:lineRule="auto"/>
        <w:ind w:left="993" w:hanging="567"/>
        <w:rPr>
          <w:sz w:val="26"/>
          <w:szCs w:val="26"/>
        </w:rPr>
      </w:pPr>
      <w:r w:rsidRPr="008D459B">
        <w:rPr>
          <w:sz w:val="26"/>
          <w:szCs w:val="26"/>
        </w:rPr>
        <w:t>10.1.</w:t>
      </w:r>
      <w:r w:rsidRPr="008D459B">
        <w:rPr>
          <w:sz w:val="26"/>
          <w:szCs w:val="26"/>
        </w:rPr>
        <w:tab/>
        <w:t>Podczas trwania budowy</w:t>
      </w:r>
    </w:p>
    <w:p w14:paraId="43F8B22C" w14:textId="77777777" w:rsidR="00C700F8" w:rsidRPr="008D459B" w:rsidRDefault="00C700F8" w:rsidP="008D459B">
      <w:pPr>
        <w:spacing w:line="276" w:lineRule="auto"/>
        <w:ind w:left="993" w:hanging="567"/>
        <w:rPr>
          <w:sz w:val="26"/>
          <w:szCs w:val="26"/>
        </w:rPr>
      </w:pPr>
      <w:r w:rsidRPr="008D459B">
        <w:rPr>
          <w:sz w:val="26"/>
          <w:szCs w:val="26"/>
        </w:rPr>
        <w:t>10.2.</w:t>
      </w:r>
      <w:r w:rsidRPr="008D459B">
        <w:rPr>
          <w:sz w:val="26"/>
          <w:szCs w:val="26"/>
        </w:rPr>
        <w:tab/>
        <w:t>Sprzątanie końcowe</w:t>
      </w:r>
    </w:p>
    <w:p w14:paraId="36D81AA0" w14:textId="77777777" w:rsidR="00C700F8" w:rsidRPr="008D459B" w:rsidRDefault="00C700F8" w:rsidP="008D459B">
      <w:pPr>
        <w:spacing w:line="276" w:lineRule="auto"/>
        <w:ind w:left="426" w:hanging="426"/>
        <w:rPr>
          <w:b/>
          <w:sz w:val="26"/>
          <w:szCs w:val="26"/>
        </w:rPr>
      </w:pPr>
      <w:r w:rsidRPr="008D459B">
        <w:rPr>
          <w:b/>
          <w:sz w:val="26"/>
          <w:szCs w:val="26"/>
        </w:rPr>
        <w:t>11.</w:t>
      </w:r>
      <w:r w:rsidRPr="008D459B">
        <w:rPr>
          <w:b/>
          <w:sz w:val="26"/>
          <w:szCs w:val="26"/>
        </w:rPr>
        <w:tab/>
        <w:t>INNE MATERIAŁY I OPRACOWANIA</w:t>
      </w:r>
    </w:p>
    <w:p w14:paraId="1B824165" w14:textId="77777777" w:rsidR="000E202A" w:rsidRPr="008D459B" w:rsidRDefault="00C700F8" w:rsidP="008D459B">
      <w:pPr>
        <w:spacing w:line="276" w:lineRule="auto"/>
        <w:ind w:left="426" w:hanging="426"/>
        <w:rPr>
          <w:b/>
          <w:sz w:val="26"/>
          <w:szCs w:val="26"/>
        </w:rPr>
      </w:pPr>
      <w:r w:rsidRPr="008D459B">
        <w:rPr>
          <w:b/>
          <w:sz w:val="26"/>
          <w:szCs w:val="26"/>
        </w:rPr>
        <w:t>12.</w:t>
      </w:r>
      <w:r w:rsidRPr="008D459B">
        <w:rPr>
          <w:b/>
          <w:sz w:val="26"/>
          <w:szCs w:val="26"/>
        </w:rPr>
        <w:tab/>
      </w:r>
      <w:r w:rsidR="000E202A" w:rsidRPr="008D459B">
        <w:rPr>
          <w:b/>
          <w:sz w:val="26"/>
          <w:szCs w:val="26"/>
        </w:rPr>
        <w:t>GWARANCJA</w:t>
      </w:r>
    </w:p>
    <w:p w14:paraId="6F138E4A" w14:textId="77777777" w:rsidR="00C700F8" w:rsidRPr="008D459B" w:rsidRDefault="00222EF3" w:rsidP="008D459B">
      <w:pPr>
        <w:spacing w:line="276" w:lineRule="auto"/>
        <w:ind w:left="426" w:hanging="426"/>
        <w:rPr>
          <w:b/>
          <w:sz w:val="26"/>
          <w:szCs w:val="26"/>
        </w:rPr>
      </w:pPr>
      <w:r w:rsidRPr="008D459B">
        <w:rPr>
          <w:b/>
          <w:sz w:val="26"/>
          <w:szCs w:val="26"/>
        </w:rPr>
        <w:t xml:space="preserve">13. </w:t>
      </w:r>
      <w:r w:rsidRPr="008D459B">
        <w:rPr>
          <w:b/>
          <w:sz w:val="26"/>
          <w:szCs w:val="26"/>
        </w:rPr>
        <w:tab/>
      </w:r>
      <w:r>
        <w:rPr>
          <w:b/>
          <w:sz w:val="26"/>
          <w:szCs w:val="26"/>
        </w:rPr>
        <w:t>WARUNKI WYKONANIA</w:t>
      </w:r>
    </w:p>
    <w:p w14:paraId="5C469B7A" w14:textId="77777777" w:rsidR="00455187" w:rsidRPr="008D459B" w:rsidRDefault="000E202A" w:rsidP="008D459B">
      <w:pPr>
        <w:spacing w:line="276" w:lineRule="auto"/>
        <w:ind w:left="426" w:hanging="426"/>
        <w:rPr>
          <w:b/>
          <w:sz w:val="26"/>
          <w:szCs w:val="26"/>
        </w:rPr>
      </w:pPr>
      <w:r w:rsidRPr="008D459B">
        <w:rPr>
          <w:b/>
          <w:sz w:val="26"/>
          <w:szCs w:val="26"/>
        </w:rPr>
        <w:t>14</w:t>
      </w:r>
      <w:r w:rsidR="00C700F8" w:rsidRPr="008D459B">
        <w:rPr>
          <w:b/>
          <w:sz w:val="26"/>
          <w:szCs w:val="26"/>
        </w:rPr>
        <w:t>.</w:t>
      </w:r>
      <w:r w:rsidR="00C700F8" w:rsidRPr="008D459B">
        <w:rPr>
          <w:b/>
          <w:sz w:val="26"/>
          <w:szCs w:val="26"/>
        </w:rPr>
        <w:tab/>
        <w:t xml:space="preserve">WYTYCZNE KOŃCOWE </w:t>
      </w:r>
    </w:p>
    <w:p w14:paraId="1BC7750F" w14:textId="77777777" w:rsidR="006D1ADC" w:rsidRPr="0053393E" w:rsidRDefault="0031590E" w:rsidP="00DC31DD">
      <w:pPr>
        <w:numPr>
          <w:ilvl w:val="0"/>
          <w:numId w:val="2"/>
        </w:numPr>
        <w:tabs>
          <w:tab w:val="num" w:pos="1080"/>
        </w:tabs>
        <w:suppressAutoHyphens/>
        <w:spacing w:line="360" w:lineRule="auto"/>
        <w:ind w:right="-3"/>
        <w:rPr>
          <w:b/>
        </w:rPr>
      </w:pPr>
      <w:r w:rsidRPr="0053393E">
        <w:rPr>
          <w:b/>
        </w:rPr>
        <w:lastRenderedPageBreak/>
        <w:t>WSTĘP</w:t>
      </w:r>
    </w:p>
    <w:p w14:paraId="4DE27CD7" w14:textId="77777777" w:rsidR="0031590E" w:rsidRPr="0053393E" w:rsidRDefault="00455187" w:rsidP="00DC31DD">
      <w:pPr>
        <w:numPr>
          <w:ilvl w:val="1"/>
          <w:numId w:val="2"/>
        </w:numPr>
        <w:tabs>
          <w:tab w:val="left" w:pos="993"/>
        </w:tabs>
        <w:suppressAutoHyphens/>
        <w:spacing w:line="360" w:lineRule="auto"/>
        <w:ind w:left="1134" w:right="-3" w:hanging="774"/>
        <w:rPr>
          <w:b/>
        </w:rPr>
      </w:pPr>
      <w:r>
        <w:rPr>
          <w:b/>
          <w:bCs/>
        </w:rPr>
        <w:t>Zakres usług - n</w:t>
      </w:r>
      <w:r w:rsidR="0031590E" w:rsidRPr="0053393E">
        <w:rPr>
          <w:b/>
          <w:bCs/>
        </w:rPr>
        <w:t>azwy i kody wg Wspólnego Słownika Zamówień (CPV)</w:t>
      </w:r>
    </w:p>
    <w:p w14:paraId="04DC2D62" w14:textId="77777777" w:rsidR="00D57AEF" w:rsidRPr="00BF678F" w:rsidRDefault="0083034B" w:rsidP="00A166A8">
      <w:pPr>
        <w:spacing w:line="360" w:lineRule="auto"/>
        <w:ind w:right="-3" w:firstLine="360"/>
      </w:pPr>
      <w:bookmarkStart w:id="1" w:name="_Hlk504140463"/>
      <w:r w:rsidRPr="00BF678F">
        <w:t>CPV 45.</w:t>
      </w:r>
      <w:r w:rsidR="00954746" w:rsidRPr="00BF678F">
        <w:t>11</w:t>
      </w:r>
      <w:r w:rsidRPr="00BF678F">
        <w:t>.</w:t>
      </w:r>
      <w:r w:rsidR="00954746" w:rsidRPr="00BF678F">
        <w:t>12</w:t>
      </w:r>
      <w:r w:rsidRPr="00BF678F">
        <w:t>.</w:t>
      </w:r>
      <w:r w:rsidR="00954746" w:rsidRPr="00BF678F">
        <w:t>91</w:t>
      </w:r>
      <w:r w:rsidRPr="00BF678F">
        <w:t>-</w:t>
      </w:r>
      <w:r w:rsidR="00954746" w:rsidRPr="00BF678F">
        <w:t>4</w:t>
      </w:r>
      <w:r w:rsidRPr="00BF678F">
        <w:t xml:space="preserve"> – roboty </w:t>
      </w:r>
      <w:r w:rsidR="00954746" w:rsidRPr="00BF678F">
        <w:t>w zakresie zagospodarowania terenu</w:t>
      </w:r>
    </w:p>
    <w:p w14:paraId="0DC5C3F3" w14:textId="77777777" w:rsidR="00BF678F" w:rsidRPr="00BF678F" w:rsidRDefault="00BF678F" w:rsidP="00BF678F">
      <w:pPr>
        <w:spacing w:line="360" w:lineRule="auto"/>
        <w:ind w:right="-3" w:firstLine="360"/>
      </w:pPr>
      <w:r w:rsidRPr="00BF678F">
        <w:t>CPV 45.11.27.11-2 – roboty w zakresie kształtowania parków</w:t>
      </w:r>
    </w:p>
    <w:p w14:paraId="76FAEF5B" w14:textId="77777777" w:rsidR="00BF678F" w:rsidRPr="00BF678F" w:rsidRDefault="00BF678F" w:rsidP="00BF678F">
      <w:pPr>
        <w:spacing w:line="360" w:lineRule="auto"/>
        <w:ind w:right="-3" w:firstLine="360"/>
      </w:pPr>
      <w:r w:rsidRPr="00BF678F">
        <w:t>CPV 45.11.27.12-9 – roboty w zakresie kształtowania ogrodów</w:t>
      </w:r>
    </w:p>
    <w:p w14:paraId="13BD6B1A" w14:textId="77777777" w:rsidR="00BF678F" w:rsidRPr="00BF678F" w:rsidRDefault="00BF678F" w:rsidP="00BF678F">
      <w:pPr>
        <w:spacing w:line="360" w:lineRule="auto"/>
        <w:ind w:right="-3" w:firstLine="360"/>
      </w:pPr>
      <w:r w:rsidRPr="00BF678F">
        <w:t>CPV 45.11.27.10-5 – roboty w zakresie kształtowania terenów zielonych</w:t>
      </w:r>
    </w:p>
    <w:p w14:paraId="64C26D6E" w14:textId="77777777" w:rsidR="00BF678F" w:rsidRPr="00BF678F" w:rsidRDefault="00BF678F" w:rsidP="00BF678F">
      <w:pPr>
        <w:spacing w:line="360" w:lineRule="auto"/>
        <w:ind w:right="-3" w:firstLine="360"/>
      </w:pPr>
      <w:r w:rsidRPr="00BF678F">
        <w:t>CPV 45.11.12.91-4 – montaż elementów małej architektury</w:t>
      </w:r>
    </w:p>
    <w:p w14:paraId="11ECFC84" w14:textId="77777777" w:rsidR="00BF678F" w:rsidRPr="00BF678F" w:rsidRDefault="00BF678F" w:rsidP="00BF678F">
      <w:pPr>
        <w:spacing w:line="360" w:lineRule="auto"/>
        <w:ind w:right="-3" w:firstLine="360"/>
      </w:pPr>
      <w:r w:rsidRPr="00BF678F">
        <w:t>CPV 45.22.38.00-4 – montaż i wznoszenie gotowych konstrukcji</w:t>
      </w:r>
    </w:p>
    <w:p w14:paraId="4BA0087A" w14:textId="77777777" w:rsidR="00954746" w:rsidRPr="00BF678F" w:rsidRDefault="00954746" w:rsidP="00A166A8">
      <w:pPr>
        <w:spacing w:line="360" w:lineRule="auto"/>
        <w:ind w:right="-3" w:firstLine="360"/>
      </w:pPr>
      <w:r w:rsidRPr="00BF678F">
        <w:t>CPV 45.31.12.00-2 – roboty w zakresie instalacji elektrycznych</w:t>
      </w:r>
    </w:p>
    <w:bookmarkEnd w:id="1"/>
    <w:p w14:paraId="557216D2" w14:textId="77777777" w:rsidR="00A166A8" w:rsidRPr="00A166A8" w:rsidRDefault="00A166A8" w:rsidP="00A166A8">
      <w:pPr>
        <w:spacing w:line="360" w:lineRule="auto"/>
        <w:ind w:right="-3" w:firstLine="360"/>
        <w:rPr>
          <w:sz w:val="12"/>
          <w:szCs w:val="12"/>
        </w:rPr>
      </w:pPr>
    </w:p>
    <w:p w14:paraId="14E262B7" w14:textId="77777777" w:rsidR="0031590E" w:rsidRPr="0053393E" w:rsidRDefault="0031590E" w:rsidP="00DC31DD">
      <w:pPr>
        <w:numPr>
          <w:ilvl w:val="1"/>
          <w:numId w:val="2"/>
        </w:numPr>
        <w:tabs>
          <w:tab w:val="num" w:pos="993"/>
        </w:tabs>
        <w:suppressAutoHyphens/>
        <w:spacing w:line="360" w:lineRule="auto"/>
        <w:ind w:left="1134" w:right="-3" w:hanging="774"/>
        <w:rPr>
          <w:b/>
        </w:rPr>
      </w:pPr>
      <w:r w:rsidRPr="0053393E">
        <w:rPr>
          <w:b/>
        </w:rPr>
        <w:t>Zakres stosowania</w:t>
      </w:r>
    </w:p>
    <w:p w14:paraId="4BF1B396" w14:textId="77777777" w:rsidR="0031590E" w:rsidRPr="0053393E" w:rsidRDefault="0031590E" w:rsidP="00E16C5C">
      <w:pPr>
        <w:pStyle w:val="Akapitzlist"/>
        <w:spacing w:line="360" w:lineRule="auto"/>
        <w:ind w:left="360" w:right="-3"/>
        <w:contextualSpacing w:val="0"/>
        <w:jc w:val="both"/>
      </w:pPr>
      <w:r w:rsidRPr="0053393E">
        <w:t>Specyfikacje techniczne stanowią część Dokumentów Przetargowych i należy</w:t>
      </w:r>
      <w:r w:rsidR="00A16257" w:rsidRPr="0053393E">
        <w:br/>
      </w:r>
      <w:r w:rsidRPr="0053393E">
        <w:t xml:space="preserve">je stosować w zlecaniu i wykonaniu </w:t>
      </w:r>
      <w:r w:rsidR="00A15C37">
        <w:t>wszystkich robót i materiałów.</w:t>
      </w:r>
    </w:p>
    <w:p w14:paraId="128368AC" w14:textId="77777777" w:rsidR="0031590E" w:rsidRPr="00A166A8" w:rsidRDefault="0031590E" w:rsidP="00E16C5C">
      <w:pPr>
        <w:spacing w:line="360" w:lineRule="auto"/>
        <w:ind w:right="-3"/>
        <w:rPr>
          <w:b/>
          <w:sz w:val="12"/>
          <w:szCs w:val="12"/>
        </w:rPr>
      </w:pPr>
    </w:p>
    <w:p w14:paraId="56534688" w14:textId="77777777" w:rsidR="0031590E" w:rsidRPr="0053393E" w:rsidRDefault="0031590E" w:rsidP="00DC31DD">
      <w:pPr>
        <w:numPr>
          <w:ilvl w:val="1"/>
          <w:numId w:val="2"/>
        </w:numPr>
        <w:tabs>
          <w:tab w:val="num" w:pos="993"/>
        </w:tabs>
        <w:suppressAutoHyphens/>
        <w:spacing w:line="360" w:lineRule="auto"/>
        <w:ind w:left="1134" w:right="-3" w:hanging="774"/>
        <w:rPr>
          <w:b/>
        </w:rPr>
      </w:pPr>
      <w:r w:rsidRPr="0053393E">
        <w:rPr>
          <w:b/>
        </w:rPr>
        <w:t>Przedmiot specyfikacji technicznej</w:t>
      </w:r>
    </w:p>
    <w:p w14:paraId="53C5A426" w14:textId="77777777" w:rsidR="00A15C37" w:rsidRPr="00954746" w:rsidRDefault="0031590E" w:rsidP="00A15C37">
      <w:pPr>
        <w:pStyle w:val="Akapitzlist"/>
        <w:spacing w:line="360" w:lineRule="auto"/>
        <w:ind w:left="360" w:right="-3"/>
        <w:contextualSpacing w:val="0"/>
        <w:jc w:val="both"/>
        <w:rPr>
          <w:bCs/>
        </w:rPr>
      </w:pPr>
      <w:r w:rsidRPr="00954746">
        <w:rPr>
          <w:bCs/>
        </w:rPr>
        <w:t>Przedmiotem ogólnej specyfikacji technicznej są wymagania dotyczące wykonania</w:t>
      </w:r>
      <w:r w:rsidR="00BD42E7" w:rsidRPr="00954746">
        <w:rPr>
          <w:bCs/>
        </w:rPr>
        <w:br/>
      </w:r>
      <w:r w:rsidRPr="00954746">
        <w:rPr>
          <w:bCs/>
        </w:rPr>
        <w:t xml:space="preserve">i odbioru robót przewidzianych w projekcie </w:t>
      </w:r>
      <w:r w:rsidR="0083034B" w:rsidRPr="00954746">
        <w:rPr>
          <w:bCs/>
        </w:rPr>
        <w:t xml:space="preserve">budowlanym </w:t>
      </w:r>
      <w:r w:rsidR="00A15C37" w:rsidRPr="00954746">
        <w:rPr>
          <w:bCs/>
        </w:rPr>
        <w:t>pn.: „</w:t>
      </w:r>
      <w:r w:rsidR="00954746" w:rsidRPr="00954746">
        <w:rPr>
          <w:bCs/>
        </w:rPr>
        <w:t>B</w:t>
      </w:r>
      <w:r w:rsidR="00A15C37" w:rsidRPr="00954746">
        <w:rPr>
          <w:bCs/>
        </w:rPr>
        <w:t>udowa obiektów małej architektury wraz z utwardzeniem terenu, remontem istniejących zbiorników wodnych, zagospodarowaniem zieleni przy Pałacu oraz Świetlicy Wiejskiej w Kwasowie</w:t>
      </w:r>
      <w:r w:rsidR="00954746" w:rsidRPr="00954746">
        <w:rPr>
          <w:bCs/>
        </w:rPr>
        <w:t>.”</w:t>
      </w:r>
    </w:p>
    <w:p w14:paraId="6037305A" w14:textId="77777777" w:rsidR="00AA343B" w:rsidRPr="00954746" w:rsidRDefault="00AA343B" w:rsidP="001C48D7">
      <w:pPr>
        <w:pStyle w:val="Akapitzlist"/>
        <w:spacing w:line="360" w:lineRule="auto"/>
        <w:ind w:left="360" w:right="-3"/>
        <w:contextualSpacing w:val="0"/>
        <w:jc w:val="both"/>
        <w:rPr>
          <w:bCs/>
        </w:rPr>
      </w:pPr>
      <w:r w:rsidRPr="00954746">
        <w:rPr>
          <w:bCs/>
        </w:rPr>
        <w:t>w zakresie:</w:t>
      </w:r>
    </w:p>
    <w:p w14:paraId="4046D1C6" w14:textId="77777777" w:rsidR="00A15C37" w:rsidRPr="00954746" w:rsidRDefault="00A15C37" w:rsidP="00DC31DD">
      <w:pPr>
        <w:numPr>
          <w:ilvl w:val="0"/>
          <w:numId w:val="11"/>
        </w:numPr>
        <w:spacing w:line="360" w:lineRule="auto"/>
        <w:ind w:right="-3"/>
        <w:jc w:val="both"/>
        <w:rPr>
          <w:b/>
          <w:bCs/>
        </w:rPr>
      </w:pPr>
      <w:r w:rsidRPr="00954746">
        <w:rPr>
          <w:b/>
          <w:bCs/>
        </w:rPr>
        <w:t>budow</w:t>
      </w:r>
      <w:r w:rsidR="00614DBB">
        <w:rPr>
          <w:b/>
          <w:bCs/>
        </w:rPr>
        <w:t>y</w:t>
      </w:r>
      <w:r w:rsidRPr="00954746">
        <w:rPr>
          <w:b/>
          <w:bCs/>
        </w:rPr>
        <w:t xml:space="preserve"> utwardzonych ścieżek spacerowych – 1091,16 m</w:t>
      </w:r>
      <w:r w:rsidRPr="00954746">
        <w:rPr>
          <w:b/>
          <w:bCs/>
          <w:vertAlign w:val="superscript"/>
        </w:rPr>
        <w:t>2</w:t>
      </w:r>
      <w:r w:rsidRPr="00954746">
        <w:rPr>
          <w:b/>
          <w:bCs/>
        </w:rPr>
        <w:t>,</w:t>
      </w:r>
    </w:p>
    <w:p w14:paraId="77EA740A" w14:textId="77777777" w:rsidR="00A15C37" w:rsidRPr="00954746" w:rsidRDefault="00614DBB" w:rsidP="00DC31DD">
      <w:pPr>
        <w:numPr>
          <w:ilvl w:val="0"/>
          <w:numId w:val="11"/>
        </w:numPr>
        <w:spacing w:line="360" w:lineRule="auto"/>
        <w:ind w:right="-3"/>
        <w:jc w:val="both"/>
        <w:rPr>
          <w:b/>
          <w:bCs/>
        </w:rPr>
      </w:pPr>
      <w:r>
        <w:rPr>
          <w:b/>
          <w:bCs/>
        </w:rPr>
        <w:t>zagospodarowania</w:t>
      </w:r>
      <w:r w:rsidR="00A15C37" w:rsidRPr="00954746">
        <w:rPr>
          <w:b/>
          <w:bCs/>
        </w:rPr>
        <w:t xml:space="preserve"> terenu zielenią niską (5129,0 m</w:t>
      </w:r>
      <w:r w:rsidR="00A15C37" w:rsidRPr="00954746">
        <w:rPr>
          <w:b/>
          <w:bCs/>
          <w:vertAlign w:val="superscript"/>
        </w:rPr>
        <w:t>2</w:t>
      </w:r>
      <w:r w:rsidR="00A15C37" w:rsidRPr="00954746">
        <w:rPr>
          <w:b/>
          <w:bCs/>
        </w:rPr>
        <w:t>) oraz średnią,</w:t>
      </w:r>
    </w:p>
    <w:p w14:paraId="78729F09" w14:textId="77777777" w:rsidR="00A15C37" w:rsidRPr="00954746" w:rsidRDefault="00A15C37" w:rsidP="00DC31DD">
      <w:pPr>
        <w:numPr>
          <w:ilvl w:val="0"/>
          <w:numId w:val="11"/>
        </w:numPr>
        <w:spacing w:line="360" w:lineRule="auto"/>
        <w:ind w:right="-3"/>
        <w:jc w:val="both"/>
        <w:rPr>
          <w:b/>
          <w:bCs/>
        </w:rPr>
      </w:pPr>
      <w:r w:rsidRPr="00954746">
        <w:rPr>
          <w:b/>
          <w:bCs/>
        </w:rPr>
        <w:t>budow</w:t>
      </w:r>
      <w:r w:rsidR="00614DBB">
        <w:rPr>
          <w:b/>
          <w:bCs/>
        </w:rPr>
        <w:t>y</w:t>
      </w:r>
      <w:r w:rsidRPr="00954746">
        <w:rPr>
          <w:b/>
          <w:bCs/>
        </w:rPr>
        <w:t xml:space="preserve"> obiektów małej architektury:</w:t>
      </w:r>
    </w:p>
    <w:p w14:paraId="604C22C4" w14:textId="77777777" w:rsidR="00A15C37" w:rsidRPr="00954746" w:rsidRDefault="00A15C37" w:rsidP="00DC31DD">
      <w:pPr>
        <w:numPr>
          <w:ilvl w:val="0"/>
          <w:numId w:val="12"/>
        </w:numPr>
        <w:spacing w:line="360" w:lineRule="auto"/>
        <w:ind w:right="-3"/>
        <w:jc w:val="both"/>
        <w:rPr>
          <w:b/>
          <w:bCs/>
        </w:rPr>
      </w:pPr>
      <w:r w:rsidRPr="00954746">
        <w:rPr>
          <w:b/>
          <w:bCs/>
        </w:rPr>
        <w:t>budowa drewnianej wiaty integracyjnej – 1 szt.,</w:t>
      </w:r>
    </w:p>
    <w:p w14:paraId="63DE94D7" w14:textId="77777777" w:rsidR="00A15C37" w:rsidRPr="00954746" w:rsidRDefault="00A15C37" w:rsidP="00DC31DD">
      <w:pPr>
        <w:numPr>
          <w:ilvl w:val="0"/>
          <w:numId w:val="12"/>
        </w:numPr>
        <w:spacing w:line="360" w:lineRule="auto"/>
        <w:ind w:right="-3"/>
        <w:jc w:val="both"/>
        <w:rPr>
          <w:b/>
          <w:bCs/>
        </w:rPr>
      </w:pPr>
      <w:r w:rsidRPr="00954746">
        <w:rPr>
          <w:b/>
          <w:bCs/>
        </w:rPr>
        <w:t>ławek – 10 szt.,</w:t>
      </w:r>
    </w:p>
    <w:p w14:paraId="6D00DB90" w14:textId="77777777" w:rsidR="00A15C37" w:rsidRPr="00954746" w:rsidRDefault="00A15C37" w:rsidP="00DC31DD">
      <w:pPr>
        <w:numPr>
          <w:ilvl w:val="0"/>
          <w:numId w:val="12"/>
        </w:numPr>
        <w:spacing w:line="360" w:lineRule="auto"/>
        <w:ind w:right="-3"/>
        <w:jc w:val="both"/>
        <w:rPr>
          <w:b/>
          <w:bCs/>
        </w:rPr>
      </w:pPr>
      <w:r w:rsidRPr="00954746">
        <w:rPr>
          <w:b/>
          <w:bCs/>
        </w:rPr>
        <w:t>koszy na śmieci – 6 szt.,</w:t>
      </w:r>
    </w:p>
    <w:p w14:paraId="54F40CE3" w14:textId="77777777" w:rsidR="00A15C37" w:rsidRPr="00954746" w:rsidRDefault="00A15C37" w:rsidP="00DC31DD">
      <w:pPr>
        <w:numPr>
          <w:ilvl w:val="0"/>
          <w:numId w:val="12"/>
        </w:numPr>
        <w:spacing w:line="360" w:lineRule="auto"/>
        <w:ind w:right="-3"/>
        <w:jc w:val="both"/>
        <w:rPr>
          <w:b/>
          <w:bCs/>
        </w:rPr>
      </w:pPr>
      <w:r w:rsidRPr="00954746">
        <w:rPr>
          <w:b/>
          <w:bCs/>
        </w:rPr>
        <w:t xml:space="preserve">pergoli podwójnej – L = 18,55 </w:t>
      </w:r>
      <w:proofErr w:type="spellStart"/>
      <w:r w:rsidRPr="00954746">
        <w:rPr>
          <w:b/>
          <w:bCs/>
        </w:rPr>
        <w:t>mb</w:t>
      </w:r>
      <w:proofErr w:type="spellEnd"/>
      <w:r w:rsidRPr="00954746">
        <w:rPr>
          <w:b/>
          <w:bCs/>
        </w:rPr>
        <w:t xml:space="preserve"> </w:t>
      </w:r>
    </w:p>
    <w:p w14:paraId="319F37C2" w14:textId="77777777" w:rsidR="00A15C37" w:rsidRPr="00954746" w:rsidRDefault="00A15C37" w:rsidP="00DC31DD">
      <w:pPr>
        <w:numPr>
          <w:ilvl w:val="0"/>
          <w:numId w:val="12"/>
        </w:numPr>
        <w:spacing w:line="360" w:lineRule="auto"/>
        <w:ind w:right="-3"/>
        <w:jc w:val="both"/>
        <w:rPr>
          <w:b/>
          <w:bCs/>
        </w:rPr>
      </w:pPr>
      <w:r w:rsidRPr="00954746">
        <w:rPr>
          <w:b/>
          <w:bCs/>
        </w:rPr>
        <w:t>pergoli podwójnych „bram” - 4 szt.</w:t>
      </w:r>
    </w:p>
    <w:p w14:paraId="442AD868" w14:textId="77777777" w:rsidR="00A15C37" w:rsidRPr="000E202A" w:rsidRDefault="00A15C37" w:rsidP="00DC31DD">
      <w:pPr>
        <w:numPr>
          <w:ilvl w:val="0"/>
          <w:numId w:val="11"/>
        </w:numPr>
        <w:spacing w:line="360" w:lineRule="auto"/>
        <w:ind w:right="-3"/>
        <w:jc w:val="both"/>
        <w:rPr>
          <w:b/>
          <w:bCs/>
        </w:rPr>
      </w:pPr>
      <w:r w:rsidRPr="000E202A">
        <w:rPr>
          <w:b/>
          <w:bCs/>
        </w:rPr>
        <w:t>remont</w:t>
      </w:r>
      <w:r w:rsidR="00614DBB" w:rsidRPr="000E202A">
        <w:rPr>
          <w:b/>
          <w:bCs/>
        </w:rPr>
        <w:t>u</w:t>
      </w:r>
      <w:r w:rsidRPr="000E202A">
        <w:rPr>
          <w:b/>
          <w:bCs/>
        </w:rPr>
        <w:t xml:space="preserve"> (czyszczeni</w:t>
      </w:r>
      <w:r w:rsidR="00614DBB" w:rsidRPr="000E202A">
        <w:rPr>
          <w:b/>
          <w:bCs/>
        </w:rPr>
        <w:t>e</w:t>
      </w:r>
      <w:r w:rsidRPr="000E202A">
        <w:rPr>
          <w:b/>
          <w:bCs/>
        </w:rPr>
        <w:t xml:space="preserve"> i konserwacja) istniejącego zbiornika p.poż. – 1 szt</w:t>
      </w:r>
      <w:r w:rsidR="000E202A" w:rsidRPr="000E202A">
        <w:rPr>
          <w:b/>
          <w:bCs/>
        </w:rPr>
        <w:t>.</w:t>
      </w:r>
      <w:r w:rsidR="00BF678F" w:rsidRPr="000E202A">
        <w:rPr>
          <w:b/>
          <w:bCs/>
        </w:rPr>
        <w:t xml:space="preserve"> (</w:t>
      </w:r>
      <w:r w:rsidR="000E202A" w:rsidRPr="000E202A">
        <w:rPr>
          <w:b/>
          <w:bCs/>
        </w:rPr>
        <w:t>909,0 </w:t>
      </w:r>
      <w:r w:rsidR="00BF678F" w:rsidRPr="000E202A">
        <w:rPr>
          <w:b/>
          <w:bCs/>
        </w:rPr>
        <w:t>m</w:t>
      </w:r>
      <w:r w:rsidR="00BF678F" w:rsidRPr="000E202A">
        <w:rPr>
          <w:b/>
          <w:bCs/>
          <w:vertAlign w:val="superscript"/>
        </w:rPr>
        <w:t>2</w:t>
      </w:r>
      <w:r w:rsidR="00BF678F" w:rsidRPr="000E202A">
        <w:rPr>
          <w:b/>
          <w:bCs/>
        </w:rPr>
        <w:t>)</w:t>
      </w:r>
    </w:p>
    <w:p w14:paraId="3ABCD9D6" w14:textId="77777777" w:rsidR="00A15C37" w:rsidRPr="000E202A" w:rsidRDefault="00A15C37" w:rsidP="00DC31DD">
      <w:pPr>
        <w:numPr>
          <w:ilvl w:val="0"/>
          <w:numId w:val="11"/>
        </w:numPr>
        <w:spacing w:line="360" w:lineRule="auto"/>
        <w:ind w:right="-3"/>
        <w:jc w:val="both"/>
        <w:rPr>
          <w:b/>
          <w:bCs/>
        </w:rPr>
      </w:pPr>
      <w:r w:rsidRPr="000E202A">
        <w:rPr>
          <w:b/>
          <w:bCs/>
        </w:rPr>
        <w:t>remont</w:t>
      </w:r>
      <w:r w:rsidR="00614DBB" w:rsidRPr="000E202A">
        <w:rPr>
          <w:b/>
          <w:bCs/>
        </w:rPr>
        <w:t>u</w:t>
      </w:r>
      <w:r w:rsidRPr="000E202A">
        <w:rPr>
          <w:b/>
          <w:bCs/>
        </w:rPr>
        <w:t xml:space="preserve"> (czyszczeni</w:t>
      </w:r>
      <w:r w:rsidR="00614DBB" w:rsidRPr="000E202A">
        <w:rPr>
          <w:b/>
          <w:bCs/>
        </w:rPr>
        <w:t>e</w:t>
      </w:r>
      <w:r w:rsidRPr="000E202A">
        <w:rPr>
          <w:b/>
          <w:bCs/>
        </w:rPr>
        <w:t xml:space="preserve"> i konserwacja, profilowanie skarp) istniejącego stawu ziemnego – 1 szt.</w:t>
      </w:r>
      <w:r w:rsidR="00BF678F" w:rsidRPr="000E202A">
        <w:rPr>
          <w:b/>
          <w:bCs/>
        </w:rPr>
        <w:t xml:space="preserve"> (</w:t>
      </w:r>
      <w:r w:rsidR="000E202A" w:rsidRPr="000E202A">
        <w:rPr>
          <w:b/>
          <w:bCs/>
        </w:rPr>
        <w:t>1027,9 </w:t>
      </w:r>
      <w:r w:rsidR="00BF678F" w:rsidRPr="000E202A">
        <w:rPr>
          <w:b/>
          <w:bCs/>
        </w:rPr>
        <w:t>m</w:t>
      </w:r>
      <w:r w:rsidR="00BF678F" w:rsidRPr="000E202A">
        <w:rPr>
          <w:b/>
          <w:bCs/>
          <w:vertAlign w:val="superscript"/>
        </w:rPr>
        <w:t>2</w:t>
      </w:r>
      <w:r w:rsidR="00BF678F" w:rsidRPr="000E202A">
        <w:rPr>
          <w:b/>
          <w:bCs/>
        </w:rPr>
        <w:t>)</w:t>
      </w:r>
    </w:p>
    <w:p w14:paraId="79FDA83A" w14:textId="77777777" w:rsidR="00A15C37" w:rsidRDefault="00A15C37" w:rsidP="00DC31DD">
      <w:pPr>
        <w:numPr>
          <w:ilvl w:val="0"/>
          <w:numId w:val="11"/>
        </w:numPr>
        <w:spacing w:line="360" w:lineRule="auto"/>
        <w:ind w:right="-3"/>
        <w:jc w:val="both"/>
        <w:rPr>
          <w:b/>
          <w:bCs/>
        </w:rPr>
      </w:pPr>
      <w:r w:rsidRPr="000E202A">
        <w:rPr>
          <w:b/>
          <w:bCs/>
        </w:rPr>
        <w:t>budow</w:t>
      </w:r>
      <w:r w:rsidR="00614DBB" w:rsidRPr="000E202A">
        <w:rPr>
          <w:b/>
          <w:bCs/>
        </w:rPr>
        <w:t>y</w:t>
      </w:r>
      <w:r w:rsidRPr="000E202A">
        <w:rPr>
          <w:b/>
          <w:bCs/>
        </w:rPr>
        <w:t xml:space="preserve"> lamp oświetleniowych</w:t>
      </w:r>
      <w:r w:rsidRPr="00954746">
        <w:rPr>
          <w:b/>
          <w:bCs/>
        </w:rPr>
        <w:t xml:space="preserve"> – 19 szt. wraz z instalacją elektryczną zasilającą  – ok. 450 </w:t>
      </w:r>
      <w:proofErr w:type="spellStart"/>
      <w:r w:rsidRPr="00954746">
        <w:rPr>
          <w:b/>
          <w:bCs/>
        </w:rPr>
        <w:t>mb</w:t>
      </w:r>
      <w:proofErr w:type="spellEnd"/>
      <w:r w:rsidRPr="00954746">
        <w:rPr>
          <w:b/>
          <w:bCs/>
        </w:rPr>
        <w:t>.</w:t>
      </w:r>
    </w:p>
    <w:p w14:paraId="132BAFD6" w14:textId="77777777" w:rsidR="008D459B" w:rsidRPr="008D459B" w:rsidRDefault="008D459B" w:rsidP="008D459B">
      <w:pPr>
        <w:spacing w:line="360" w:lineRule="auto"/>
        <w:ind w:right="-3"/>
        <w:jc w:val="center"/>
        <w:rPr>
          <w:bCs/>
        </w:rPr>
      </w:pPr>
      <w:r w:rsidRPr="008D459B">
        <w:rPr>
          <w:bCs/>
          <w:noProof/>
        </w:rPr>
        <w:lastRenderedPageBreak/>
        <w:drawing>
          <wp:inline distT="0" distB="0" distL="0" distR="0" wp14:anchorId="4AB6C283" wp14:editId="60510503">
            <wp:extent cx="3207544" cy="4276725"/>
            <wp:effectExtent l="0" t="0" r="0" b="0"/>
            <wp:docPr id="4" name="Obraz 4" descr="\\WDMYCLOUD1\Baza_Grzegorz\4. Projekty Grzegorz 2017\80. Zagospodarowanie Terenu Kwasowo\7.1. Foto Kwasowo - Luzino\IMG-9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MYCLOUD1\Baza_Grzegorz\4. Projekty Grzegorz 2017\80. Zagospodarowanie Terenu Kwasowo\7.1. Foto Kwasowo - Luzino\IMG-922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9461" cy="4279281"/>
                    </a:xfrm>
                    <a:prstGeom prst="rect">
                      <a:avLst/>
                    </a:prstGeom>
                    <a:noFill/>
                    <a:ln>
                      <a:noFill/>
                    </a:ln>
                  </pic:spPr>
                </pic:pic>
              </a:graphicData>
            </a:graphic>
          </wp:inline>
        </w:drawing>
      </w:r>
    </w:p>
    <w:p w14:paraId="0E05547A" w14:textId="77777777" w:rsidR="00455187" w:rsidRPr="008D459B" w:rsidRDefault="00CE5228" w:rsidP="00CE5228">
      <w:pPr>
        <w:pStyle w:val="Legenda"/>
        <w:jc w:val="center"/>
        <w:rPr>
          <w:b w:val="0"/>
          <w:bCs w:val="0"/>
          <w:i/>
          <w:color w:val="auto"/>
          <w:sz w:val="22"/>
          <w:szCs w:val="22"/>
        </w:rPr>
      </w:pPr>
      <w:r w:rsidRPr="008D459B">
        <w:rPr>
          <w:b w:val="0"/>
          <w:i/>
          <w:color w:val="auto"/>
          <w:sz w:val="22"/>
          <w:szCs w:val="22"/>
        </w:rPr>
        <w:t xml:space="preserve">Rysunek </w:t>
      </w:r>
      <w:r w:rsidRPr="008D459B">
        <w:rPr>
          <w:b w:val="0"/>
          <w:i/>
          <w:color w:val="auto"/>
          <w:sz w:val="22"/>
          <w:szCs w:val="22"/>
        </w:rPr>
        <w:fldChar w:fldCharType="begin"/>
      </w:r>
      <w:r w:rsidRPr="008D459B">
        <w:rPr>
          <w:b w:val="0"/>
          <w:i/>
          <w:color w:val="auto"/>
          <w:sz w:val="22"/>
          <w:szCs w:val="22"/>
        </w:rPr>
        <w:instrText xml:space="preserve"> SEQ Rysunek \* ARABIC </w:instrText>
      </w:r>
      <w:r w:rsidRPr="008D459B">
        <w:rPr>
          <w:b w:val="0"/>
          <w:i/>
          <w:color w:val="auto"/>
          <w:sz w:val="22"/>
          <w:szCs w:val="22"/>
        </w:rPr>
        <w:fldChar w:fldCharType="separate"/>
      </w:r>
      <w:r w:rsidRPr="008D459B">
        <w:rPr>
          <w:b w:val="0"/>
          <w:i/>
          <w:noProof/>
          <w:color w:val="auto"/>
          <w:sz w:val="22"/>
          <w:szCs w:val="22"/>
        </w:rPr>
        <w:t>1</w:t>
      </w:r>
      <w:r w:rsidRPr="008D459B">
        <w:rPr>
          <w:b w:val="0"/>
          <w:i/>
          <w:color w:val="auto"/>
          <w:sz w:val="22"/>
          <w:szCs w:val="22"/>
        </w:rPr>
        <w:fldChar w:fldCharType="end"/>
      </w:r>
      <w:r w:rsidR="008D459B" w:rsidRPr="008D459B">
        <w:rPr>
          <w:b w:val="0"/>
          <w:i/>
          <w:color w:val="auto"/>
          <w:sz w:val="22"/>
          <w:szCs w:val="22"/>
        </w:rPr>
        <w:t>.</w:t>
      </w:r>
      <w:r w:rsidRPr="008D459B">
        <w:rPr>
          <w:b w:val="0"/>
          <w:i/>
          <w:color w:val="auto"/>
          <w:sz w:val="22"/>
          <w:szCs w:val="22"/>
        </w:rPr>
        <w:t xml:space="preserve"> </w:t>
      </w:r>
      <w:r w:rsidR="00455187" w:rsidRPr="008D459B">
        <w:rPr>
          <w:b w:val="0"/>
          <w:i/>
          <w:color w:val="auto"/>
          <w:sz w:val="22"/>
          <w:szCs w:val="22"/>
        </w:rPr>
        <w:t>Przykładowa wizua</w:t>
      </w:r>
      <w:r w:rsidRPr="008D459B">
        <w:rPr>
          <w:b w:val="0"/>
          <w:bCs w:val="0"/>
          <w:i/>
          <w:color w:val="auto"/>
          <w:sz w:val="22"/>
          <w:szCs w:val="22"/>
        </w:rPr>
        <w:t>lizacja zagospodarowania terenu</w:t>
      </w:r>
    </w:p>
    <w:p w14:paraId="7D86747A" w14:textId="77777777" w:rsidR="00BF678F" w:rsidRPr="00A166A8" w:rsidRDefault="00BF678F" w:rsidP="00455187">
      <w:pPr>
        <w:spacing w:line="360" w:lineRule="auto"/>
        <w:ind w:right="-3"/>
        <w:jc w:val="both"/>
        <w:rPr>
          <w:bCs/>
          <w:sz w:val="12"/>
          <w:szCs w:val="12"/>
        </w:rPr>
      </w:pPr>
    </w:p>
    <w:p w14:paraId="2A2F7A50" w14:textId="77777777" w:rsidR="0031590E" w:rsidRPr="0053393E" w:rsidRDefault="00C12824" w:rsidP="00DC31DD">
      <w:pPr>
        <w:numPr>
          <w:ilvl w:val="1"/>
          <w:numId w:val="2"/>
        </w:numPr>
        <w:tabs>
          <w:tab w:val="num" w:pos="993"/>
        </w:tabs>
        <w:suppressAutoHyphens/>
        <w:spacing w:line="360" w:lineRule="auto"/>
        <w:ind w:left="1134" w:right="-3" w:hanging="774"/>
        <w:rPr>
          <w:b/>
        </w:rPr>
      </w:pPr>
      <w:r w:rsidRPr="0053393E">
        <w:rPr>
          <w:b/>
        </w:rPr>
        <w:t xml:space="preserve">Zakres robót objętych </w:t>
      </w:r>
      <w:r w:rsidR="0031590E" w:rsidRPr="0053393E">
        <w:rPr>
          <w:b/>
        </w:rPr>
        <w:t>ST</w:t>
      </w:r>
    </w:p>
    <w:p w14:paraId="7A740AA1" w14:textId="77777777" w:rsidR="0031590E" w:rsidRPr="0053393E" w:rsidRDefault="0031590E" w:rsidP="00E16C5C">
      <w:pPr>
        <w:pStyle w:val="Akapitzlist"/>
        <w:spacing w:line="360" w:lineRule="auto"/>
        <w:ind w:left="360" w:right="-3"/>
        <w:contextualSpacing w:val="0"/>
        <w:jc w:val="both"/>
        <w:rPr>
          <w:bCs/>
        </w:rPr>
      </w:pPr>
      <w:r w:rsidRPr="0053393E">
        <w:rPr>
          <w:bCs/>
        </w:rPr>
        <w:t>Ustalenia zawarte w niniejszej specyfikacji obejmują wymagania ogólne, wspólne</w:t>
      </w:r>
      <w:r w:rsidR="00A16257" w:rsidRPr="0053393E">
        <w:rPr>
          <w:bCs/>
        </w:rPr>
        <w:br/>
      </w:r>
      <w:r w:rsidRPr="0053393E">
        <w:rPr>
          <w:bCs/>
        </w:rPr>
        <w:t>dla robót objętych ogólnymi specyfikacjami technicznymi. Specyfikacja obejmuje wymagania dotyczące wszystkich asortymentów robót przewidzianych projektem</w:t>
      </w:r>
      <w:r w:rsidR="00A16257" w:rsidRPr="0053393E">
        <w:rPr>
          <w:bCs/>
        </w:rPr>
        <w:br/>
      </w:r>
      <w:r w:rsidRPr="0053393E">
        <w:rPr>
          <w:bCs/>
        </w:rPr>
        <w:t xml:space="preserve">a mianowicie: roboty </w:t>
      </w:r>
      <w:r w:rsidR="002B06EA" w:rsidRPr="0053393E">
        <w:rPr>
          <w:bCs/>
        </w:rPr>
        <w:t>przygotowawcze, roboty</w:t>
      </w:r>
      <w:r w:rsidR="001C48D7" w:rsidRPr="0053393E">
        <w:rPr>
          <w:bCs/>
        </w:rPr>
        <w:t xml:space="preserve"> ziemne i montażowe</w:t>
      </w:r>
      <w:r w:rsidR="002015D8">
        <w:rPr>
          <w:bCs/>
        </w:rPr>
        <w:t>.</w:t>
      </w:r>
    </w:p>
    <w:p w14:paraId="50C8ABD6" w14:textId="77777777" w:rsidR="00A15C37" w:rsidRPr="00BF678F" w:rsidRDefault="00A15C37" w:rsidP="00BF678F">
      <w:pPr>
        <w:spacing w:line="360" w:lineRule="auto"/>
        <w:ind w:right="-3"/>
        <w:rPr>
          <w:bCs/>
        </w:rPr>
      </w:pPr>
    </w:p>
    <w:p w14:paraId="3D751991" w14:textId="77777777" w:rsidR="0020484C" w:rsidRPr="00A15C37" w:rsidRDefault="0020484C" w:rsidP="0020484C">
      <w:pPr>
        <w:pStyle w:val="Akapitzlist"/>
        <w:spacing w:line="360" w:lineRule="auto"/>
        <w:ind w:left="360" w:right="-3"/>
        <w:rPr>
          <w:bCs/>
          <w:u w:val="single"/>
        </w:rPr>
      </w:pPr>
      <w:r w:rsidRPr="00A15C37">
        <w:rPr>
          <w:bCs/>
          <w:u w:val="single"/>
        </w:rPr>
        <w:t>Zakres wykonywanych robót:</w:t>
      </w:r>
    </w:p>
    <w:p w14:paraId="5062ADEF" w14:textId="77777777" w:rsidR="0020484C" w:rsidRPr="0053393E" w:rsidRDefault="0020484C" w:rsidP="00954746">
      <w:pPr>
        <w:pStyle w:val="Akapitzlist"/>
        <w:numPr>
          <w:ilvl w:val="0"/>
          <w:numId w:val="9"/>
        </w:numPr>
        <w:spacing w:line="360" w:lineRule="auto"/>
        <w:ind w:left="993" w:right="-3" w:hanging="284"/>
        <w:contextualSpacing w:val="0"/>
        <w:jc w:val="both"/>
        <w:rPr>
          <w:bCs/>
        </w:rPr>
      </w:pPr>
      <w:r w:rsidRPr="0053393E">
        <w:rPr>
          <w:bCs/>
        </w:rPr>
        <w:t xml:space="preserve">roboty przygotowawcze – </w:t>
      </w:r>
      <w:r w:rsidR="001C48D7" w:rsidRPr="0053393E">
        <w:rPr>
          <w:bCs/>
        </w:rPr>
        <w:t>wytyczenie lokalizacji obiekt</w:t>
      </w:r>
      <w:r w:rsidR="00A51CEF" w:rsidRPr="0053393E">
        <w:rPr>
          <w:bCs/>
        </w:rPr>
        <w:t>ów</w:t>
      </w:r>
      <w:r w:rsidR="00A15C37">
        <w:rPr>
          <w:bCs/>
        </w:rPr>
        <w:t>, demontażowe, rozbiórki</w:t>
      </w:r>
      <w:r w:rsidR="00614DBB">
        <w:rPr>
          <w:bCs/>
        </w:rPr>
        <w:t>,</w:t>
      </w:r>
    </w:p>
    <w:p w14:paraId="74B796FE" w14:textId="77777777" w:rsidR="001C48D7" w:rsidRPr="0053393E" w:rsidRDefault="0020484C" w:rsidP="00954746">
      <w:pPr>
        <w:pStyle w:val="Akapitzlist"/>
        <w:numPr>
          <w:ilvl w:val="0"/>
          <w:numId w:val="9"/>
        </w:numPr>
        <w:spacing w:line="360" w:lineRule="auto"/>
        <w:ind w:left="993" w:right="-3" w:hanging="284"/>
        <w:contextualSpacing w:val="0"/>
        <w:jc w:val="both"/>
        <w:rPr>
          <w:bCs/>
        </w:rPr>
      </w:pPr>
      <w:r w:rsidRPr="0053393E">
        <w:rPr>
          <w:bCs/>
        </w:rPr>
        <w:t xml:space="preserve">roboty </w:t>
      </w:r>
      <w:r w:rsidR="001C48D7" w:rsidRPr="0053393E">
        <w:rPr>
          <w:bCs/>
        </w:rPr>
        <w:t xml:space="preserve">ziemne i montażowe – wykop ręczny pod posadowienie </w:t>
      </w:r>
      <w:r w:rsidR="004204D9" w:rsidRPr="0053393E">
        <w:rPr>
          <w:bCs/>
        </w:rPr>
        <w:t>obiekt</w:t>
      </w:r>
      <w:r w:rsidR="00A51CEF" w:rsidRPr="0053393E">
        <w:rPr>
          <w:bCs/>
        </w:rPr>
        <w:t>ów</w:t>
      </w:r>
      <w:r w:rsidR="00A15C37">
        <w:rPr>
          <w:bCs/>
        </w:rPr>
        <w:t>, monta</w:t>
      </w:r>
      <w:r w:rsidR="00614DBB">
        <w:rPr>
          <w:bCs/>
        </w:rPr>
        <w:t>ż obiektów, wbudowanie urządzeń,</w:t>
      </w:r>
    </w:p>
    <w:p w14:paraId="42288110" w14:textId="77777777" w:rsidR="004D420F" w:rsidRDefault="0020484C" w:rsidP="00954746">
      <w:pPr>
        <w:pStyle w:val="Akapitzlist"/>
        <w:numPr>
          <w:ilvl w:val="0"/>
          <w:numId w:val="9"/>
        </w:numPr>
        <w:spacing w:line="360" w:lineRule="auto"/>
        <w:ind w:left="993" w:right="-3" w:hanging="284"/>
        <w:contextualSpacing w:val="0"/>
        <w:jc w:val="both"/>
        <w:rPr>
          <w:bCs/>
        </w:rPr>
      </w:pPr>
      <w:r w:rsidRPr="0053393E">
        <w:rPr>
          <w:bCs/>
        </w:rPr>
        <w:t>p</w:t>
      </w:r>
      <w:r w:rsidR="001C48D7" w:rsidRPr="0053393E">
        <w:rPr>
          <w:bCs/>
        </w:rPr>
        <w:t xml:space="preserve">race </w:t>
      </w:r>
      <w:r w:rsidR="00A15C37" w:rsidRPr="0053393E">
        <w:rPr>
          <w:bCs/>
        </w:rPr>
        <w:t>porządkowe</w:t>
      </w:r>
      <w:r w:rsidR="00A15C37">
        <w:rPr>
          <w:bCs/>
        </w:rPr>
        <w:t>, wykończeniowe</w:t>
      </w:r>
      <w:r w:rsidR="001C48D7" w:rsidRPr="0053393E">
        <w:rPr>
          <w:bCs/>
        </w:rPr>
        <w:t xml:space="preserve"> – </w:t>
      </w:r>
      <w:r w:rsidR="006F3B66" w:rsidRPr="0053393E">
        <w:rPr>
          <w:bCs/>
        </w:rPr>
        <w:t>uporządkowanie</w:t>
      </w:r>
      <w:r w:rsidR="001C48D7" w:rsidRPr="0053393E">
        <w:rPr>
          <w:bCs/>
        </w:rPr>
        <w:t xml:space="preserve"> terenu</w:t>
      </w:r>
      <w:r w:rsidR="00954746">
        <w:rPr>
          <w:bCs/>
        </w:rPr>
        <w:t xml:space="preserve">, </w:t>
      </w:r>
      <w:r w:rsidR="00A15C37">
        <w:rPr>
          <w:bCs/>
        </w:rPr>
        <w:t>zagospodarowanie zielenią.</w:t>
      </w:r>
    </w:p>
    <w:p w14:paraId="26EC2725" w14:textId="77777777" w:rsidR="00A15C37" w:rsidRDefault="00A15C37" w:rsidP="00A15C37">
      <w:pPr>
        <w:pStyle w:val="Akapitzlist"/>
        <w:spacing w:line="360" w:lineRule="auto"/>
        <w:ind w:left="1440" w:right="-3"/>
        <w:contextualSpacing w:val="0"/>
        <w:jc w:val="both"/>
        <w:rPr>
          <w:bCs/>
        </w:rPr>
      </w:pPr>
    </w:p>
    <w:p w14:paraId="4CA6723C" w14:textId="77777777" w:rsidR="008D459B" w:rsidRPr="008D459B" w:rsidRDefault="008D459B" w:rsidP="008D459B">
      <w:pPr>
        <w:spacing w:line="360" w:lineRule="auto"/>
        <w:ind w:right="-3"/>
        <w:jc w:val="both"/>
        <w:rPr>
          <w:bCs/>
        </w:rPr>
      </w:pPr>
    </w:p>
    <w:p w14:paraId="28793FB1" w14:textId="77777777" w:rsidR="00A15C37" w:rsidRDefault="0031590E" w:rsidP="00DC31DD">
      <w:pPr>
        <w:numPr>
          <w:ilvl w:val="1"/>
          <w:numId w:val="2"/>
        </w:numPr>
        <w:tabs>
          <w:tab w:val="num" w:pos="993"/>
        </w:tabs>
        <w:suppressAutoHyphens/>
        <w:spacing w:after="60" w:line="360" w:lineRule="auto"/>
        <w:ind w:left="1134" w:right="-6" w:hanging="777"/>
        <w:rPr>
          <w:b/>
        </w:rPr>
      </w:pPr>
      <w:r w:rsidRPr="0053393E">
        <w:rPr>
          <w:b/>
        </w:rPr>
        <w:lastRenderedPageBreak/>
        <w:t>Dane charakteryzujące inwestycję</w:t>
      </w:r>
    </w:p>
    <w:p w14:paraId="4E8D1F40" w14:textId="77777777" w:rsidR="008D459B" w:rsidRPr="00A15C37" w:rsidRDefault="008D459B" w:rsidP="008D459B">
      <w:pPr>
        <w:suppressAutoHyphens/>
        <w:spacing w:after="60" w:line="360" w:lineRule="auto"/>
        <w:ind w:left="1134" w:right="-6"/>
        <w:rPr>
          <w:b/>
        </w:rPr>
      </w:pPr>
    </w:p>
    <w:p w14:paraId="16F4ABB3" w14:textId="77777777" w:rsidR="00455187" w:rsidRPr="00CE5228" w:rsidRDefault="00CE5228" w:rsidP="00C55904">
      <w:pPr>
        <w:pStyle w:val="Akapitzlist"/>
        <w:numPr>
          <w:ilvl w:val="0"/>
          <w:numId w:val="18"/>
        </w:numPr>
        <w:spacing w:after="240" w:line="360" w:lineRule="auto"/>
        <w:ind w:left="426" w:hanging="426"/>
        <w:rPr>
          <w:b/>
          <w:sz w:val="26"/>
          <w:szCs w:val="26"/>
          <w:u w:val="single"/>
        </w:rPr>
      </w:pPr>
      <w:r w:rsidRPr="00CE5228">
        <w:rPr>
          <w:b/>
          <w:sz w:val="26"/>
          <w:szCs w:val="26"/>
          <w:u w:val="single"/>
        </w:rPr>
        <w:t>STAN PROJEKTOWANY</w:t>
      </w:r>
    </w:p>
    <w:p w14:paraId="436BB683" w14:textId="77777777" w:rsidR="00F513E4" w:rsidRPr="00F513E4" w:rsidRDefault="00F513E4" w:rsidP="00CE5228">
      <w:pPr>
        <w:pStyle w:val="Akapitzlist"/>
        <w:numPr>
          <w:ilvl w:val="0"/>
          <w:numId w:val="13"/>
        </w:numPr>
        <w:shd w:val="clear" w:color="auto" w:fill="FFFFFF"/>
        <w:spacing w:before="120" w:after="40" w:line="360" w:lineRule="auto"/>
        <w:ind w:left="567" w:right="34" w:hanging="283"/>
        <w:rPr>
          <w:b/>
          <w:i/>
        </w:rPr>
      </w:pPr>
      <w:r w:rsidRPr="00F513E4">
        <w:rPr>
          <w:b/>
          <w:i/>
        </w:rPr>
        <w:t>Budowa utwardzenia ścieżek spacerowych wraz z zagospodarowaniem zielenią</w:t>
      </w:r>
    </w:p>
    <w:p w14:paraId="16459A2E" w14:textId="77777777" w:rsidR="00F513E4" w:rsidRPr="00F513E4" w:rsidRDefault="00F513E4" w:rsidP="00CE5228">
      <w:pPr>
        <w:shd w:val="clear" w:color="auto" w:fill="FFFFFF"/>
        <w:spacing w:before="120" w:line="360" w:lineRule="auto"/>
        <w:ind w:left="567" w:right="34"/>
        <w:jc w:val="both"/>
        <w:rPr>
          <w:b/>
          <w:u w:val="single"/>
        </w:rPr>
      </w:pPr>
      <w:r w:rsidRPr="00F513E4">
        <w:rPr>
          <w:b/>
          <w:u w:val="single"/>
        </w:rPr>
        <w:t>Ścieżki spacerowe</w:t>
      </w:r>
    </w:p>
    <w:p w14:paraId="0738A158" w14:textId="77777777" w:rsidR="006E5A1A" w:rsidRDefault="00F513E4" w:rsidP="00CE5228">
      <w:pPr>
        <w:suppressAutoHyphens/>
        <w:spacing w:line="360" w:lineRule="auto"/>
        <w:ind w:left="567" w:right="-3"/>
        <w:jc w:val="both"/>
      </w:pPr>
      <w:r w:rsidRPr="0073676D">
        <w:t xml:space="preserve">Projektuje się utwardzenie terenu w postaci ciągów – ścieżek spacerowych </w:t>
      </w:r>
      <w:r>
        <w:t xml:space="preserve">                            </w:t>
      </w:r>
      <w:r w:rsidRPr="0073676D">
        <w:t>o powie</w:t>
      </w:r>
      <w:r>
        <w:t>rz</w:t>
      </w:r>
      <w:r w:rsidRPr="0073676D">
        <w:t xml:space="preserve">chni </w:t>
      </w:r>
      <w:r>
        <w:t>ok. 1091,16</w:t>
      </w:r>
      <w:r w:rsidRPr="0073676D">
        <w:t xml:space="preserve"> m</w:t>
      </w:r>
      <w:r w:rsidRPr="0073676D">
        <w:rPr>
          <w:vertAlign w:val="superscript"/>
        </w:rPr>
        <w:t>2</w:t>
      </w:r>
      <w:r w:rsidRPr="0073676D">
        <w:t xml:space="preserve">. Szerokość ciągów pieszych ok. 2,0 m Nawierzchnię wykonać z kostki </w:t>
      </w:r>
      <w:r>
        <w:t>brukowej</w:t>
      </w:r>
      <w:r w:rsidRPr="0073676D">
        <w:t xml:space="preserve"> gr. </w:t>
      </w:r>
      <w:r>
        <w:t xml:space="preserve">6 </w:t>
      </w:r>
      <w:r w:rsidRPr="0073676D">
        <w:t xml:space="preserve">cm na podbudowie z kruszywa (zgodnie </w:t>
      </w:r>
      <w:r>
        <w:t xml:space="preserve">                                     z </w:t>
      </w:r>
      <w:r w:rsidRPr="0073676D">
        <w:t>szczegółami w części rysunkowej).</w:t>
      </w:r>
      <w:r>
        <w:t xml:space="preserve"> Zasto</w:t>
      </w:r>
      <w:r w:rsidR="004C5162">
        <w:t>s</w:t>
      </w:r>
      <w:r>
        <w:t xml:space="preserve">ować formę, kształt i kolorystykę zgodnie </w:t>
      </w:r>
      <w:r w:rsidRPr="004C5162">
        <w:t>z projektem. W ramach utwardzenia terenu należy wykonać także 8 miejsc parkingowych dla samochodów o</w:t>
      </w:r>
      <w:r w:rsidR="004C5162" w:rsidRPr="004C5162">
        <w:t>s</w:t>
      </w:r>
      <w:r w:rsidRPr="004C5162">
        <w:t>obowych o powierzchni utwardzonej</w:t>
      </w:r>
      <w:r w:rsidR="004C5162" w:rsidRPr="004C5162">
        <w:t xml:space="preserve"> ok. 149,5 m</w:t>
      </w:r>
      <w:r w:rsidR="004C5162" w:rsidRPr="004C5162">
        <w:rPr>
          <w:vertAlign w:val="superscript"/>
        </w:rPr>
        <w:t>2</w:t>
      </w:r>
      <w:r w:rsidR="004C5162" w:rsidRPr="004C5162">
        <w:t xml:space="preserve">. </w:t>
      </w:r>
      <w:r w:rsidRPr="004C5162">
        <w:t>Konstrukcja nawierzchni kostki betonowa gr</w:t>
      </w:r>
      <w:r w:rsidR="004C5162" w:rsidRPr="004C5162">
        <w:t>.</w:t>
      </w:r>
      <w:r w:rsidRPr="004C5162">
        <w:t xml:space="preserve"> </w:t>
      </w:r>
      <w:r w:rsidR="004C5162" w:rsidRPr="004C5162">
        <w:t>6</w:t>
      </w:r>
      <w:r w:rsidRPr="004C5162">
        <w:t xml:space="preserve"> cm, na podbudowie z kruszywa. Kostka otoc</w:t>
      </w:r>
      <w:r w:rsidR="004C5162" w:rsidRPr="004C5162">
        <w:t>zo</w:t>
      </w:r>
      <w:r w:rsidRPr="004C5162">
        <w:t xml:space="preserve">na będzie </w:t>
      </w:r>
      <w:r w:rsidR="004C5162" w:rsidRPr="004C5162">
        <w:t>o</w:t>
      </w:r>
      <w:r w:rsidRPr="004C5162">
        <w:t>brzeża</w:t>
      </w:r>
      <w:r w:rsidR="004C5162" w:rsidRPr="004C5162">
        <w:t>mi,</w:t>
      </w:r>
      <w:r w:rsidRPr="004C5162">
        <w:t xml:space="preserve"> </w:t>
      </w:r>
      <w:r w:rsidR="00614DBB">
        <w:t xml:space="preserve">które </w:t>
      </w:r>
      <w:r w:rsidRPr="004C5162">
        <w:t xml:space="preserve">wykonane będą z krawężników betonowych </w:t>
      </w:r>
      <w:r w:rsidR="004C5162" w:rsidRPr="004C5162">
        <w:t xml:space="preserve">  6</w:t>
      </w:r>
      <w:r w:rsidRPr="004C5162">
        <w:t>×</w:t>
      </w:r>
      <w:r w:rsidR="004C5162" w:rsidRPr="004C5162">
        <w:t>20</w:t>
      </w:r>
      <w:r w:rsidRPr="004C5162">
        <w:t xml:space="preserve"> cm na ławach betonowych z oporem. Zarówno droga jak i plac umożliwiać będą przejazd pojazdów o nacisku osi na nawierzchnię co najmniej </w:t>
      </w:r>
      <w:r w:rsidR="003C21C9" w:rsidRPr="004C5162">
        <w:t>30</w:t>
      </w:r>
      <w:r w:rsidR="006E5A1A" w:rsidRPr="004C5162">
        <w:t xml:space="preserve"> </w:t>
      </w:r>
      <w:proofErr w:type="spellStart"/>
      <w:r w:rsidRPr="004C5162">
        <w:t>kN</w:t>
      </w:r>
      <w:proofErr w:type="spellEnd"/>
      <w:r w:rsidRPr="004C5162">
        <w:t>.</w:t>
      </w:r>
    </w:p>
    <w:p w14:paraId="22925D26" w14:textId="77777777" w:rsidR="00F513E4" w:rsidRPr="00F513E4" w:rsidRDefault="00F513E4" w:rsidP="006E5A1A">
      <w:pPr>
        <w:shd w:val="clear" w:color="auto" w:fill="FFFFFF"/>
        <w:spacing w:before="40" w:after="40" w:line="360" w:lineRule="auto"/>
        <w:ind w:right="34" w:firstLine="567"/>
        <w:jc w:val="both"/>
        <w:rPr>
          <w:b/>
          <w:u w:val="single"/>
        </w:rPr>
      </w:pPr>
      <w:r w:rsidRPr="00F513E4">
        <w:rPr>
          <w:b/>
          <w:u w:val="single"/>
        </w:rPr>
        <w:t>Zieleń niska – trawniki</w:t>
      </w:r>
    </w:p>
    <w:p w14:paraId="640C4CC6" w14:textId="77777777" w:rsidR="00F513E4" w:rsidRPr="0073676D" w:rsidRDefault="00F513E4" w:rsidP="00F513E4">
      <w:pPr>
        <w:shd w:val="clear" w:color="auto" w:fill="FFFFFF"/>
        <w:spacing w:before="40" w:after="40" w:line="360" w:lineRule="auto"/>
        <w:ind w:left="567" w:right="34"/>
        <w:jc w:val="both"/>
      </w:pPr>
      <w:r w:rsidRPr="0073676D">
        <w:t>Projektuje się zagospodarowanie ter</w:t>
      </w:r>
      <w:r>
        <w:t>enu zielenią niska –</w:t>
      </w:r>
      <w:r w:rsidRPr="0073676D">
        <w:t xml:space="preserve"> trawniki o pow</w:t>
      </w:r>
      <w:r>
        <w:t xml:space="preserve">ierzchni                   ok. 5129,0 </w:t>
      </w:r>
      <w:r w:rsidRPr="0073676D">
        <w:t>m</w:t>
      </w:r>
      <w:r w:rsidRPr="0073676D">
        <w:rPr>
          <w:vertAlign w:val="superscript"/>
        </w:rPr>
        <w:t>2</w:t>
      </w:r>
      <w:r>
        <w:t xml:space="preserve"> </w:t>
      </w:r>
      <w:r w:rsidRPr="0073676D">
        <w:t>(obsiew trawą</w:t>
      </w:r>
      <w:r w:rsidR="00F742CA">
        <w:t xml:space="preserve"> parkową, boiskową odporną na słońce</w:t>
      </w:r>
      <w:r w:rsidRPr="0073676D">
        <w:t>). Roboty będą polegać na zdjęciu istniejącej części humusu, nawiezieniu 10 cm wars</w:t>
      </w:r>
      <w:r>
        <w:t>twy gleby</w:t>
      </w:r>
      <w:r w:rsidR="006E5A1A">
        <w:t xml:space="preserve"> (ko</w:t>
      </w:r>
      <w:r w:rsidR="00F54D46">
        <w:t>mpost udostępni I</w:t>
      </w:r>
      <w:r w:rsidR="006E5A1A">
        <w:t>nwestor)</w:t>
      </w:r>
      <w:r>
        <w:t xml:space="preserve">, ułożenie siatki </w:t>
      </w:r>
      <w:proofErr w:type="spellStart"/>
      <w:r>
        <w:t>anty</w:t>
      </w:r>
      <w:r w:rsidRPr="0073676D">
        <w:t>kretowej</w:t>
      </w:r>
      <w:proofErr w:type="spellEnd"/>
      <w:r w:rsidRPr="0073676D">
        <w:t>, walcowaniu gleby oraz obsiew trawą trawnikową.</w:t>
      </w:r>
      <w:r>
        <w:t xml:space="preserve"> </w:t>
      </w:r>
      <w:r w:rsidRPr="0073676D">
        <w:t xml:space="preserve">   </w:t>
      </w:r>
    </w:p>
    <w:p w14:paraId="46EA3D31" w14:textId="77777777" w:rsidR="00F513E4" w:rsidRPr="00F513E4" w:rsidRDefault="00F513E4" w:rsidP="00F513E4">
      <w:pPr>
        <w:shd w:val="clear" w:color="auto" w:fill="FFFFFF"/>
        <w:spacing w:before="40" w:after="40" w:line="360" w:lineRule="auto"/>
        <w:ind w:left="567" w:right="34"/>
        <w:jc w:val="both"/>
        <w:rPr>
          <w:b/>
          <w:u w:val="single"/>
        </w:rPr>
      </w:pPr>
      <w:r w:rsidRPr="00F513E4">
        <w:rPr>
          <w:b/>
          <w:u w:val="single"/>
        </w:rPr>
        <w:t xml:space="preserve">Zieleń średnia </w:t>
      </w:r>
    </w:p>
    <w:p w14:paraId="233A64E8" w14:textId="77777777" w:rsidR="00F513E4" w:rsidRPr="0073676D" w:rsidRDefault="00F513E4" w:rsidP="00F513E4">
      <w:pPr>
        <w:shd w:val="clear" w:color="auto" w:fill="FFFFFF"/>
        <w:spacing w:before="40" w:after="40" w:line="360" w:lineRule="auto"/>
        <w:ind w:left="567" w:right="34"/>
        <w:jc w:val="both"/>
      </w:pPr>
      <w:r w:rsidRPr="0073676D">
        <w:t>Proj</w:t>
      </w:r>
      <w:r>
        <w:t xml:space="preserve">ektuje się utworzenie klombów – </w:t>
      </w:r>
      <w:r w:rsidRPr="0073676D">
        <w:t>stref urządz</w:t>
      </w:r>
      <w:r>
        <w:t>onych</w:t>
      </w:r>
      <w:r w:rsidRPr="0073676D">
        <w:t xml:space="preserve"> zieleni</w:t>
      </w:r>
      <w:r>
        <w:t>ą</w:t>
      </w:r>
      <w:r w:rsidRPr="0073676D">
        <w:t xml:space="preserve"> ozdobn</w:t>
      </w:r>
      <w:r>
        <w:t>ą</w:t>
      </w:r>
      <w:r w:rsidRPr="0073676D">
        <w:t xml:space="preserve"> (krzewy, byliny) w punktowych owalnych przestrzeniach trawnikowych otoczonych </w:t>
      </w:r>
      <w:r>
        <w:t>opaską trawnikową z tworzywa</w:t>
      </w:r>
      <w:r w:rsidRPr="0073676D">
        <w:t>.  Powierzchnia urządzon</w:t>
      </w:r>
      <w:r>
        <w:t>a</w:t>
      </w:r>
      <w:r w:rsidRPr="0073676D">
        <w:t xml:space="preserve"> zieleni</w:t>
      </w:r>
      <w:r>
        <w:t>ą</w:t>
      </w:r>
      <w:r w:rsidRPr="0073676D">
        <w:t xml:space="preserve"> ozdobn</w:t>
      </w:r>
      <w:r>
        <w:t>ą</w:t>
      </w:r>
      <w:r w:rsidRPr="0073676D">
        <w:t xml:space="preserve"> </w:t>
      </w:r>
      <w:r>
        <w:t>ok. 261,15</w:t>
      </w:r>
      <w:r w:rsidRPr="0073676D">
        <w:t xml:space="preserve"> m</w:t>
      </w:r>
      <w:r w:rsidRPr="0073676D">
        <w:rPr>
          <w:vertAlign w:val="superscript"/>
        </w:rPr>
        <w:t>2</w:t>
      </w:r>
      <w:r>
        <w:t xml:space="preserve">. Zestawienie gatunków roślin do nasadzeni zgodnie z projektem wykonawczym. </w:t>
      </w:r>
    </w:p>
    <w:p w14:paraId="123DE589" w14:textId="77777777" w:rsidR="00F513E4" w:rsidRDefault="00F513E4" w:rsidP="00F513E4">
      <w:pPr>
        <w:shd w:val="clear" w:color="auto" w:fill="FFFFFF"/>
        <w:spacing w:before="40" w:line="360" w:lineRule="auto"/>
        <w:ind w:left="567" w:right="34"/>
        <w:jc w:val="both"/>
      </w:pPr>
      <w:r>
        <w:t>Projektuje się aleję</w:t>
      </w:r>
      <w:r w:rsidRPr="0073676D">
        <w:t xml:space="preserve"> drzew niskich (ozdobnych</w:t>
      </w:r>
      <w:r>
        <w:t>)</w:t>
      </w:r>
      <w:r w:rsidRPr="0073676D">
        <w:t xml:space="preserve"> wzdłuż drogi dojazdowej do pałacu. Drzewa nasadzić po obu stronach drogi. Wysokość drzew ok. </w:t>
      </w:r>
      <w:r>
        <w:t>2</w:t>
      </w:r>
      <w:r w:rsidRPr="0073676D">
        <w:t>,</w:t>
      </w:r>
      <w:r>
        <w:t>5</w:t>
      </w:r>
      <w:r w:rsidRPr="0073676D">
        <w:t xml:space="preserve"> m, ilość </w:t>
      </w:r>
      <w:r>
        <w:t>46</w:t>
      </w:r>
      <w:r w:rsidRPr="0073676D">
        <w:t xml:space="preserve"> sztuk.   Projektuje się drzewa ozdobne o koronie kulistej np. </w:t>
      </w:r>
      <w:r>
        <w:t>robinia akacjowa, k</w:t>
      </w:r>
      <w:r w:rsidRPr="0073676D">
        <w:t>lon ozdobny lub inne drzewa kolumnowe</w:t>
      </w:r>
      <w:r w:rsidR="00F54D46">
        <w:t xml:space="preserve"> do uzgodnienia z Z</w:t>
      </w:r>
      <w:r w:rsidR="004C5162">
        <w:t>a</w:t>
      </w:r>
      <w:r>
        <w:t>mawi</w:t>
      </w:r>
      <w:r w:rsidR="004C5162">
        <w:t>a</w:t>
      </w:r>
      <w:r>
        <w:t>j</w:t>
      </w:r>
      <w:r w:rsidR="004C5162">
        <w:t>ą</w:t>
      </w:r>
      <w:r>
        <w:t>cym</w:t>
      </w:r>
      <w:r w:rsidRPr="0073676D">
        <w:t>.</w:t>
      </w:r>
    </w:p>
    <w:p w14:paraId="6B9B76A8" w14:textId="77777777" w:rsidR="00F513E4" w:rsidRDefault="00F513E4" w:rsidP="006E5A1A">
      <w:pPr>
        <w:shd w:val="clear" w:color="auto" w:fill="FFFFFF"/>
        <w:spacing w:line="360" w:lineRule="auto"/>
        <w:ind w:right="34"/>
        <w:jc w:val="both"/>
      </w:pPr>
    </w:p>
    <w:p w14:paraId="46240C95" w14:textId="77777777" w:rsidR="008D459B" w:rsidRPr="008F649A" w:rsidRDefault="008D459B" w:rsidP="006E5A1A">
      <w:pPr>
        <w:shd w:val="clear" w:color="auto" w:fill="FFFFFF"/>
        <w:spacing w:line="360" w:lineRule="auto"/>
        <w:ind w:right="34"/>
        <w:jc w:val="both"/>
      </w:pPr>
    </w:p>
    <w:p w14:paraId="70038C37" w14:textId="77777777" w:rsidR="00F513E4" w:rsidRPr="00F513E4" w:rsidRDefault="00F513E4" w:rsidP="00DC31DD">
      <w:pPr>
        <w:pStyle w:val="Akapitzlist"/>
        <w:numPr>
          <w:ilvl w:val="0"/>
          <w:numId w:val="13"/>
        </w:numPr>
        <w:shd w:val="clear" w:color="auto" w:fill="FFFFFF"/>
        <w:spacing w:after="40" w:line="360" w:lineRule="auto"/>
        <w:ind w:left="568" w:right="34" w:hanging="284"/>
        <w:rPr>
          <w:b/>
          <w:i/>
        </w:rPr>
      </w:pPr>
      <w:r w:rsidRPr="00F513E4">
        <w:rPr>
          <w:b/>
          <w:i/>
        </w:rPr>
        <w:lastRenderedPageBreak/>
        <w:t>Budowa obiektów małej architektury – wiaty integracyjnej, ławek, koszy, pergoli</w:t>
      </w:r>
    </w:p>
    <w:p w14:paraId="5326FCE3" w14:textId="77777777" w:rsidR="00F513E4" w:rsidRPr="00F513E4" w:rsidRDefault="00F513E4" w:rsidP="00F513E4">
      <w:pPr>
        <w:shd w:val="clear" w:color="auto" w:fill="FFFFFF"/>
        <w:spacing w:before="40" w:after="40" w:line="360" w:lineRule="auto"/>
        <w:ind w:left="567" w:right="34"/>
        <w:jc w:val="both"/>
        <w:rPr>
          <w:b/>
          <w:u w:val="single"/>
        </w:rPr>
      </w:pPr>
      <w:r w:rsidRPr="00F513E4">
        <w:rPr>
          <w:b/>
          <w:u w:val="single"/>
        </w:rPr>
        <w:t>Wiata integracyjna</w:t>
      </w:r>
    </w:p>
    <w:p w14:paraId="19C06151" w14:textId="77777777" w:rsidR="00F513E4" w:rsidRDefault="00F513E4" w:rsidP="004C5162">
      <w:pPr>
        <w:shd w:val="clear" w:color="auto" w:fill="FFFFFF"/>
        <w:spacing w:before="40" w:line="360" w:lineRule="auto"/>
        <w:ind w:left="567" w:right="34"/>
        <w:jc w:val="both"/>
      </w:pPr>
      <w:r w:rsidRPr="0073676D">
        <w:t>Projektuje się wiatę drewnianą</w:t>
      </w:r>
      <w:r w:rsidR="00FC1EEC">
        <w:t xml:space="preserve"> z drewna konstrukcyjnego </w:t>
      </w:r>
      <w:r w:rsidR="004C5162">
        <w:t>ś</w:t>
      </w:r>
      <w:r w:rsidR="00FC1EEC">
        <w:t>wierkowego kla</w:t>
      </w:r>
      <w:r w:rsidR="004C5162">
        <w:t>sy C27</w:t>
      </w:r>
      <w:r w:rsidRPr="0073676D">
        <w:t xml:space="preserve">. Wiata o powierzchni </w:t>
      </w:r>
      <w:r>
        <w:t>21,85</w:t>
      </w:r>
      <w:r w:rsidRPr="0073676D">
        <w:t xml:space="preserve"> m</w:t>
      </w:r>
      <w:r w:rsidRPr="0073676D">
        <w:rPr>
          <w:vertAlign w:val="superscript"/>
        </w:rPr>
        <w:t>2</w:t>
      </w:r>
      <w:r>
        <w:t xml:space="preserve">.  Wiata posadowiona na </w:t>
      </w:r>
      <w:r w:rsidRPr="0073676D">
        <w:t>betonowych stopach fundamentowych 30</w:t>
      </w:r>
      <w:r>
        <w:t>×</w:t>
      </w:r>
      <w:r w:rsidRPr="0073676D">
        <w:t>30</w:t>
      </w:r>
      <w:r>
        <w:t>×70 cm za pomocą kotew stalowych</w:t>
      </w:r>
      <w:r w:rsidRPr="0073676D">
        <w:t xml:space="preserve">. Konstrukcja </w:t>
      </w:r>
      <w:r>
        <w:t>w</w:t>
      </w:r>
      <w:r w:rsidRPr="0073676D">
        <w:t xml:space="preserve">iaty zgodnie z rysunkami konstrukcyjnymi. </w:t>
      </w:r>
    </w:p>
    <w:p w14:paraId="04621388" w14:textId="77777777" w:rsidR="00F54D46" w:rsidRDefault="00FC1EEC" w:rsidP="00F54D46">
      <w:pPr>
        <w:shd w:val="clear" w:color="auto" w:fill="FFFFFF"/>
        <w:spacing w:line="360" w:lineRule="auto"/>
        <w:ind w:left="567" w:right="34"/>
        <w:jc w:val="both"/>
      </w:pPr>
      <w:r w:rsidRPr="004C5162">
        <w:t>Jakość impregnacji drewna – musi odpowiadać klasie nie niższej niż NP4. Drewno poddawane impregnacji ciśnieniowej nie może mieć wilgotności względnej większej niż 23%. Ilość wtłoczonego impregnatu w 1 m</w:t>
      </w:r>
      <w:r w:rsidRPr="004C5162">
        <w:rPr>
          <w:vertAlign w:val="superscript"/>
        </w:rPr>
        <w:t>3</w:t>
      </w:r>
      <w:r w:rsidRPr="004C5162">
        <w:t xml:space="preserve"> drewna musi odpowiadać wskazaniom producenta impregnatu dla III i IV klasy zagrożenia. Stosowany preparat musi posiadać wszelkie dokumenty dopuszczające do użytkowania na terenie państw wspólnoty Unii Europejskiej. Drewno należy pomalować dwukrotnie preparatem barwiącym w kolorze zgodnym z rysunkami. Penetracja barwnika w drewnie nie może być mniejsza niż klasy NP2 w rozumieniu normy EN 351-1:2009. </w:t>
      </w:r>
    </w:p>
    <w:p w14:paraId="4193F73D" w14:textId="77777777" w:rsidR="00F54D46" w:rsidRDefault="00FC1EEC" w:rsidP="00F54D46">
      <w:pPr>
        <w:shd w:val="clear" w:color="auto" w:fill="FFFFFF"/>
        <w:spacing w:before="40" w:line="360" w:lineRule="auto"/>
        <w:ind w:left="567" w:right="34"/>
        <w:jc w:val="both"/>
      </w:pPr>
      <w:r w:rsidRPr="004C5162">
        <w:t>Łączenie poszczególnych elementów należy w</w:t>
      </w:r>
      <w:r w:rsidR="00F54D46">
        <w:t>ykonać za pomocą płaskowników i </w:t>
      </w:r>
      <w:r w:rsidRPr="004C5162">
        <w:t>śrub, bądź śrub stalowych. Elementy stalowe (śruby, płaskowniki, tuleje) muszą być trwale zabezpieczone przed rdzewieniem (stal nierdzewna l</w:t>
      </w:r>
      <w:r w:rsidR="00F54D46">
        <w:t xml:space="preserve">ub ocynkowana). </w:t>
      </w:r>
    </w:p>
    <w:p w14:paraId="6480A6CA" w14:textId="77777777" w:rsidR="00F742CA" w:rsidRPr="004C5162" w:rsidRDefault="00FC1EEC" w:rsidP="00F54D46">
      <w:pPr>
        <w:shd w:val="clear" w:color="auto" w:fill="FFFFFF"/>
        <w:spacing w:after="80" w:line="360" w:lineRule="auto"/>
        <w:ind w:left="567" w:right="34"/>
        <w:jc w:val="both"/>
      </w:pPr>
      <w:r w:rsidRPr="004C5162">
        <w:t xml:space="preserve">Deskowanie /poszycie dachu/ wiaty należy pokryć gontem bitumicznym w kolorze brązowym. </w:t>
      </w:r>
      <w:r w:rsidRPr="004C5162">
        <w:br/>
        <w:t>Pod wiatą należy zamontować 1 stół i 2 ławki.</w:t>
      </w:r>
    </w:p>
    <w:p w14:paraId="368B8619" w14:textId="77777777" w:rsidR="00F513E4" w:rsidRPr="00F513E4" w:rsidRDefault="00F513E4" w:rsidP="00F513E4">
      <w:pPr>
        <w:pStyle w:val="Akapitzlist"/>
        <w:shd w:val="clear" w:color="auto" w:fill="FFFFFF"/>
        <w:spacing w:before="40" w:after="40" w:line="360" w:lineRule="auto"/>
        <w:ind w:left="567" w:right="34"/>
        <w:jc w:val="both"/>
        <w:rPr>
          <w:b/>
          <w:u w:val="single"/>
        </w:rPr>
      </w:pPr>
      <w:r w:rsidRPr="00F513E4">
        <w:rPr>
          <w:b/>
          <w:u w:val="single"/>
        </w:rPr>
        <w:t>Ławki – 10 sztuk</w:t>
      </w:r>
    </w:p>
    <w:p w14:paraId="21A44A72" w14:textId="77777777" w:rsidR="00455187" w:rsidRDefault="00F513E4" w:rsidP="00F742CA">
      <w:pPr>
        <w:pStyle w:val="Akapitzlist"/>
        <w:shd w:val="clear" w:color="auto" w:fill="FFFFFF"/>
        <w:spacing w:before="40" w:after="80" w:line="360" w:lineRule="auto"/>
        <w:ind w:left="567" w:right="34"/>
        <w:jc w:val="both"/>
      </w:pPr>
      <w:r w:rsidRPr="0073676D">
        <w:t>Projektuje się ławki drewniano</w:t>
      </w:r>
      <w:r w:rsidR="00F54D46">
        <w:t xml:space="preserve"> </w:t>
      </w:r>
      <w:r w:rsidRPr="0073676D">
        <w:t>-</w:t>
      </w:r>
      <w:r w:rsidR="00F54D46">
        <w:t xml:space="preserve"> </w:t>
      </w:r>
      <w:r w:rsidRPr="0073676D">
        <w:t>stalowe</w:t>
      </w:r>
      <w:r>
        <w:t>, cokoły boczne betonowe,</w:t>
      </w:r>
      <w:r w:rsidRPr="0073676D">
        <w:t xml:space="preserve"> jako urządzenia gotowe dostarczone na plac budowy. Ławki należy zakotwić w gruncie zgodnie </w:t>
      </w:r>
      <w:r>
        <w:t xml:space="preserve">                   z wymaganiami technologicznymi </w:t>
      </w:r>
      <w:r w:rsidRPr="0073676D">
        <w:t>i specyfikacją urządzeń.</w:t>
      </w:r>
    </w:p>
    <w:p w14:paraId="36C8B754" w14:textId="77777777" w:rsidR="00F513E4" w:rsidRPr="00F513E4" w:rsidRDefault="00F513E4" w:rsidP="00F54D46">
      <w:pPr>
        <w:pStyle w:val="Akapitzlist"/>
        <w:shd w:val="clear" w:color="auto" w:fill="FFFFFF"/>
        <w:spacing w:before="40" w:after="80" w:line="360" w:lineRule="auto"/>
        <w:ind w:left="567" w:right="34"/>
        <w:jc w:val="both"/>
        <w:rPr>
          <w:b/>
          <w:u w:val="single"/>
        </w:rPr>
      </w:pPr>
      <w:r w:rsidRPr="00F513E4">
        <w:rPr>
          <w:b/>
          <w:u w:val="single"/>
        </w:rPr>
        <w:t>Kosze na śmieci – 6 sztuk</w:t>
      </w:r>
    </w:p>
    <w:p w14:paraId="4D2DE908" w14:textId="77777777" w:rsidR="004C5162" w:rsidRPr="008F649A" w:rsidRDefault="00F513E4" w:rsidP="00BF678F">
      <w:pPr>
        <w:pStyle w:val="Akapitzlist"/>
        <w:shd w:val="clear" w:color="auto" w:fill="FFFFFF"/>
        <w:spacing w:before="40" w:after="80" w:line="360" w:lineRule="auto"/>
        <w:ind w:left="567" w:right="34"/>
        <w:jc w:val="both"/>
      </w:pPr>
      <w:r w:rsidRPr="0073676D">
        <w:t xml:space="preserve">Projektuje się kosze na śmieci jako typowe, gotowe, systemowe urządzania, dostarczone na plac budowy. Kosze należy zakotwić w gruncie zgodnie </w:t>
      </w:r>
      <w:r w:rsidR="004C5162">
        <w:t xml:space="preserve">                              </w:t>
      </w:r>
      <w:r w:rsidRPr="0073676D">
        <w:t xml:space="preserve">z wymaganiami technologicznymi i specyfikacją urządzeń. </w:t>
      </w:r>
    </w:p>
    <w:p w14:paraId="7551B7BD" w14:textId="77777777" w:rsidR="00F513E4" w:rsidRPr="00F513E4" w:rsidRDefault="00F513E4" w:rsidP="00F513E4">
      <w:pPr>
        <w:pStyle w:val="Akapitzlist"/>
        <w:shd w:val="clear" w:color="auto" w:fill="FFFFFF"/>
        <w:spacing w:before="40" w:after="40" w:line="360" w:lineRule="auto"/>
        <w:ind w:left="567" w:right="34"/>
        <w:jc w:val="both"/>
        <w:rPr>
          <w:b/>
          <w:u w:val="single"/>
        </w:rPr>
      </w:pPr>
      <w:r w:rsidRPr="00F513E4">
        <w:rPr>
          <w:b/>
          <w:u w:val="single"/>
        </w:rPr>
        <w:t>Pergola podwójna</w:t>
      </w:r>
    </w:p>
    <w:p w14:paraId="5B02B3B6" w14:textId="77777777" w:rsidR="00F513E4" w:rsidRDefault="00F513E4" w:rsidP="00F513E4">
      <w:pPr>
        <w:pStyle w:val="Akapitzlist"/>
        <w:shd w:val="clear" w:color="auto" w:fill="FFFFFF"/>
        <w:spacing w:before="40" w:after="80" w:line="360" w:lineRule="auto"/>
        <w:ind w:left="567" w:right="34"/>
        <w:jc w:val="both"/>
      </w:pPr>
      <w:r w:rsidRPr="0073676D">
        <w:t>Projektuje</w:t>
      </w:r>
      <w:r w:rsidR="007011FB">
        <w:t xml:space="preserve"> się pergolę</w:t>
      </w:r>
      <w:r w:rsidRPr="0073676D">
        <w:t xml:space="preserve"> o konstrukcji drewnian</w:t>
      </w:r>
      <w:r>
        <w:t>ej</w:t>
      </w:r>
      <w:r w:rsidR="00FC1EEC">
        <w:t xml:space="preserve"> z drewna świerkowego</w:t>
      </w:r>
      <w:r>
        <w:t xml:space="preserve"> o długości 18,55 m</w:t>
      </w:r>
      <w:r w:rsidRPr="0073676D">
        <w:t xml:space="preserve"> i wysokości 2,</w:t>
      </w:r>
      <w:r>
        <w:t>25 m, posadowion</w:t>
      </w:r>
      <w:r w:rsidR="007011FB">
        <w:t>ą</w:t>
      </w:r>
      <w:r>
        <w:t xml:space="preserve"> na betonowych stopach fundamentowych 25×25×50 cm za pomocą kotew stalowych</w:t>
      </w:r>
      <w:r w:rsidRPr="0073676D">
        <w:t>.  Konstrukcja zgodnie z rysunkami technicznymi.</w:t>
      </w:r>
    </w:p>
    <w:p w14:paraId="11B5363F" w14:textId="77777777" w:rsidR="00F513E4" w:rsidRPr="00F513E4" w:rsidRDefault="00F513E4" w:rsidP="00F513E4">
      <w:pPr>
        <w:pStyle w:val="Akapitzlist"/>
        <w:shd w:val="clear" w:color="auto" w:fill="FFFFFF"/>
        <w:spacing w:before="40" w:after="40" w:line="360" w:lineRule="auto"/>
        <w:ind w:left="567" w:right="34"/>
        <w:jc w:val="both"/>
        <w:rPr>
          <w:b/>
          <w:u w:val="single"/>
        </w:rPr>
      </w:pPr>
      <w:r w:rsidRPr="00F513E4">
        <w:rPr>
          <w:b/>
          <w:u w:val="single"/>
        </w:rPr>
        <w:lastRenderedPageBreak/>
        <w:t>Pergole podwójne – „bramy” 4 szt.</w:t>
      </w:r>
    </w:p>
    <w:p w14:paraId="6FEEBC4A" w14:textId="77777777" w:rsidR="00FC1EEC" w:rsidRDefault="00F513E4" w:rsidP="004C5162">
      <w:pPr>
        <w:pStyle w:val="Akapitzlist"/>
        <w:shd w:val="clear" w:color="auto" w:fill="FFFFFF"/>
        <w:spacing w:before="40" w:line="360" w:lineRule="auto"/>
        <w:ind w:left="567" w:right="34"/>
        <w:jc w:val="both"/>
        <w:rPr>
          <w:b/>
        </w:rPr>
      </w:pPr>
      <w:r w:rsidRPr="0073676D">
        <w:t xml:space="preserve">Projektuje się pergole </w:t>
      </w:r>
      <w:r>
        <w:t xml:space="preserve">w kształcie „bram” </w:t>
      </w:r>
      <w:r w:rsidRPr="0073676D">
        <w:t>o konstrukcji drewnian</w:t>
      </w:r>
      <w:r>
        <w:t>ej</w:t>
      </w:r>
      <w:r w:rsidR="00FC1EEC">
        <w:t xml:space="preserve"> z drewna świerkowego</w:t>
      </w:r>
      <w:r>
        <w:t xml:space="preserve"> o szer. 2,60 m, długości</w:t>
      </w:r>
      <w:r w:rsidRPr="0073676D">
        <w:t xml:space="preserve"> </w:t>
      </w:r>
      <w:r>
        <w:t xml:space="preserve">1,10 m </w:t>
      </w:r>
      <w:r w:rsidRPr="0073676D">
        <w:t>i wysokości 2,</w:t>
      </w:r>
      <w:r>
        <w:t>29</w:t>
      </w:r>
      <w:r w:rsidRPr="0073676D">
        <w:t xml:space="preserve"> m</w:t>
      </w:r>
      <w:r>
        <w:t>, posadowione na betonowych stopach fundamentowych 25×25×50 cm za pomocą kotew stalowych</w:t>
      </w:r>
      <w:r w:rsidRPr="0073676D">
        <w:t>. Konstrukcja zgodnie</w:t>
      </w:r>
      <w:r w:rsidR="00FC1EEC">
        <w:t xml:space="preserve"> </w:t>
      </w:r>
      <w:r w:rsidRPr="0073676D">
        <w:t>z rysunkami technicznymi.</w:t>
      </w:r>
    </w:p>
    <w:p w14:paraId="34BA65EF" w14:textId="77777777" w:rsidR="00FC1EEC" w:rsidRPr="0073676D" w:rsidRDefault="00FC1EEC" w:rsidP="00F513E4">
      <w:pPr>
        <w:shd w:val="clear" w:color="auto" w:fill="FFFFFF"/>
        <w:spacing w:line="360" w:lineRule="auto"/>
        <w:ind w:right="34"/>
        <w:rPr>
          <w:b/>
        </w:rPr>
      </w:pPr>
    </w:p>
    <w:p w14:paraId="6DE54FD2" w14:textId="77777777" w:rsidR="00F513E4" w:rsidRPr="007011FB" w:rsidRDefault="00F513E4" w:rsidP="00DC31DD">
      <w:pPr>
        <w:pStyle w:val="Akapitzlist"/>
        <w:numPr>
          <w:ilvl w:val="0"/>
          <w:numId w:val="13"/>
        </w:numPr>
        <w:shd w:val="clear" w:color="auto" w:fill="FFFFFF"/>
        <w:spacing w:after="40" w:line="360" w:lineRule="auto"/>
        <w:ind w:left="568" w:right="34" w:hanging="284"/>
        <w:rPr>
          <w:b/>
          <w:i/>
        </w:rPr>
      </w:pPr>
      <w:r w:rsidRPr="007011FB">
        <w:rPr>
          <w:b/>
          <w:i/>
        </w:rPr>
        <w:t>Przebudowa i remont istniejącego zbiornika p.poż.</w:t>
      </w:r>
    </w:p>
    <w:p w14:paraId="11342EDE" w14:textId="77777777" w:rsidR="006E5A1A" w:rsidRDefault="00F513E4" w:rsidP="008D459B">
      <w:pPr>
        <w:shd w:val="clear" w:color="auto" w:fill="FFFFFF"/>
        <w:spacing w:before="40" w:line="360" w:lineRule="auto"/>
        <w:ind w:left="567" w:right="34"/>
        <w:jc w:val="both"/>
      </w:pPr>
      <w:r w:rsidRPr="0073676D">
        <w:t xml:space="preserve">Projektuje się remont istniejącego zbiornika wodnego o funkcji p.poż. poprzez konserwację jego ścian, uzupełnienie kamienia, zaprawy. Remont obejmuje także oczyszczenie ziemnego dna o powierzchni </w:t>
      </w:r>
      <w:r>
        <w:t>ok. 735,0</w:t>
      </w:r>
      <w:r w:rsidRPr="0073676D">
        <w:t xml:space="preserve"> m</w:t>
      </w:r>
      <w:r w:rsidRPr="00983D6D">
        <w:rPr>
          <w:vertAlign w:val="superscript"/>
        </w:rPr>
        <w:t>2</w:t>
      </w:r>
      <w:r w:rsidRPr="0073676D">
        <w:t xml:space="preserve"> z osadów o gr. </w:t>
      </w:r>
      <w:r>
        <w:t>o</w:t>
      </w:r>
      <w:r w:rsidRPr="0073676D">
        <w:t>k</w:t>
      </w:r>
      <w:r>
        <w:t>.</w:t>
      </w:r>
      <w:r w:rsidRPr="0073676D">
        <w:t xml:space="preserve"> </w:t>
      </w:r>
      <w:r>
        <w:t>3</w:t>
      </w:r>
      <w:r w:rsidRPr="0073676D">
        <w:t xml:space="preserve">0 cm wraz z </w:t>
      </w:r>
      <w:r>
        <w:t>i</w:t>
      </w:r>
      <w:r w:rsidRPr="0073676D">
        <w:t>ch utylizacj</w:t>
      </w:r>
      <w:r>
        <w:t>ą</w:t>
      </w:r>
      <w:r w:rsidRPr="0073676D">
        <w:t xml:space="preserve">. W ramach remontu należy dokonać także remont wylotów </w:t>
      </w:r>
      <w:r w:rsidR="007011FB">
        <w:br/>
      </w:r>
      <w:proofErr w:type="spellStart"/>
      <w:r w:rsidRPr="0073676D">
        <w:t>Kd</w:t>
      </w:r>
      <w:proofErr w:type="spellEnd"/>
      <w:r w:rsidR="007011FB">
        <w:t> </w:t>
      </w:r>
      <w:r w:rsidRPr="0073676D">
        <w:t>i wylotu ze zbiornika (kon</w:t>
      </w:r>
      <w:r w:rsidR="007011FB">
        <w:t>serwacja prowadnic i wymiana szando</w:t>
      </w:r>
      <w:r w:rsidRPr="0073676D">
        <w:t xml:space="preserve">rów). </w:t>
      </w:r>
      <w:r w:rsidR="00F742CA">
        <w:t xml:space="preserve">Zaplanowano </w:t>
      </w:r>
      <w:r w:rsidR="00F742CA" w:rsidRPr="008D459B">
        <w:t>umocnienie skarpy płotkiem faszynowym. Pale na płotek faszynowy dębowe fi 8, faszyna (wiklina). Na skarpie zastosować geowłókninę</w:t>
      </w:r>
      <w:r w:rsidR="008D459B" w:rsidRPr="008D459B">
        <w:t xml:space="preserve"> o gęstości 500 g/m2.</w:t>
      </w:r>
      <w:r w:rsidR="003626F9" w:rsidRPr="008D459B">
        <w:t xml:space="preserve"> </w:t>
      </w:r>
      <w:r w:rsidRPr="008D459B">
        <w:t>Remont nie wpływa na zmianę parametrów użytkowych zbiornika ani na kształtowanie stosunków wodnych w zbiorniku.</w:t>
      </w:r>
      <w:r w:rsidRPr="0073676D">
        <w:t xml:space="preserve"> </w:t>
      </w:r>
    </w:p>
    <w:p w14:paraId="19F6ACA1" w14:textId="77777777" w:rsidR="006E5A1A" w:rsidRPr="003626F9" w:rsidRDefault="006E5A1A" w:rsidP="006E5A1A">
      <w:pPr>
        <w:suppressAutoHyphens/>
        <w:spacing w:before="120" w:line="360" w:lineRule="auto"/>
        <w:ind w:right="-3" w:firstLine="567"/>
        <w:jc w:val="both"/>
        <w:rPr>
          <w:b/>
        </w:rPr>
      </w:pPr>
      <w:r w:rsidRPr="003626F9">
        <w:rPr>
          <w:b/>
        </w:rPr>
        <w:t>Schody terenowe:</w:t>
      </w:r>
    </w:p>
    <w:p w14:paraId="274955E3" w14:textId="77777777" w:rsidR="006E5A1A" w:rsidRDefault="00F513E4" w:rsidP="00F513E4">
      <w:pPr>
        <w:shd w:val="clear" w:color="auto" w:fill="FFFFFF"/>
        <w:spacing w:before="40" w:line="360" w:lineRule="auto"/>
        <w:ind w:left="567" w:right="34"/>
        <w:jc w:val="both"/>
      </w:pPr>
      <w:r w:rsidRPr="0073676D">
        <w:t xml:space="preserve">W ramach </w:t>
      </w:r>
      <w:r>
        <w:t>wyposażenia dodatkowego</w:t>
      </w:r>
      <w:r w:rsidRPr="0073676D">
        <w:t xml:space="preserve"> zaprojektowano betonowe schody</w:t>
      </w:r>
      <w:r w:rsidR="00F742CA">
        <w:t xml:space="preserve"> z</w:t>
      </w:r>
      <w:r w:rsidR="003626F9">
        <w:t xml:space="preserve"> betonu,</w:t>
      </w:r>
      <w:r w:rsidR="003626F9">
        <w:br/>
        <w:t>B-25 wylewane na mokro</w:t>
      </w:r>
      <w:r w:rsidR="006E5A1A">
        <w:t xml:space="preserve"> (zamiennie można wykonać schody z kostki betonowej do</w:t>
      </w:r>
      <w:r w:rsidR="003626F9">
        <w:t> uzgodnienia z I</w:t>
      </w:r>
      <w:r w:rsidR="006E5A1A">
        <w:t>nwestorem)</w:t>
      </w:r>
      <w:r w:rsidR="003626F9">
        <w:t>,</w:t>
      </w:r>
      <w:r w:rsidRPr="0073676D">
        <w:t xml:space="preserve"> zejściowe do zbiorni</w:t>
      </w:r>
      <w:r w:rsidR="003626F9">
        <w:t>ka i jedno zejście drabinowe ze </w:t>
      </w:r>
      <w:r w:rsidRPr="0073676D">
        <w:t>stali ocynkowanej. Ponadto projektuje się utwardzenie stanowiska p.poż</w:t>
      </w:r>
      <w:r>
        <w:t>.</w:t>
      </w:r>
      <w:r w:rsidR="003626F9">
        <w:t xml:space="preserve"> o </w:t>
      </w:r>
      <w:r>
        <w:t>powierzchni ok. 45,50 m</w:t>
      </w:r>
      <w:r w:rsidRPr="00983D6D">
        <w:rPr>
          <w:vertAlign w:val="superscript"/>
        </w:rPr>
        <w:t>2</w:t>
      </w:r>
      <w:r w:rsidRPr="0073676D">
        <w:t xml:space="preserve">. </w:t>
      </w:r>
    </w:p>
    <w:p w14:paraId="43709E30" w14:textId="77777777" w:rsidR="006E5A1A" w:rsidRPr="003626F9" w:rsidRDefault="006E5A1A" w:rsidP="006E5A1A">
      <w:pPr>
        <w:suppressAutoHyphens/>
        <w:spacing w:before="120" w:line="360" w:lineRule="auto"/>
        <w:ind w:left="426" w:right="-3" w:firstLine="141"/>
        <w:jc w:val="both"/>
        <w:rPr>
          <w:b/>
        </w:rPr>
      </w:pPr>
      <w:r w:rsidRPr="003626F9">
        <w:rPr>
          <w:b/>
        </w:rPr>
        <w:t>Ogrodzenie:</w:t>
      </w:r>
    </w:p>
    <w:p w14:paraId="52715E2B" w14:textId="77777777" w:rsidR="00F513E4" w:rsidRPr="0073676D" w:rsidRDefault="00F513E4" w:rsidP="00F513E4">
      <w:pPr>
        <w:shd w:val="clear" w:color="auto" w:fill="FFFFFF"/>
        <w:spacing w:before="40" w:line="360" w:lineRule="auto"/>
        <w:ind w:left="567" w:right="34"/>
        <w:jc w:val="both"/>
      </w:pPr>
      <w:r>
        <w:t>Projektuje się ażurowe</w:t>
      </w:r>
      <w:r w:rsidR="006E5A1A">
        <w:t>, stalowe,</w:t>
      </w:r>
      <w:r>
        <w:t xml:space="preserve"> systemowe ogrodzenie typ</w:t>
      </w:r>
      <w:r w:rsidR="003626F9">
        <w:t>u</w:t>
      </w:r>
      <w:r>
        <w:t xml:space="preserve"> OPZ 252 o</w:t>
      </w:r>
      <w:r w:rsidR="006E5A1A">
        <w:t xml:space="preserve"> wymiarach segmentu 2,5 × 1,5 m w celu ogrodzenia zbiornika p.poż. </w:t>
      </w:r>
    </w:p>
    <w:p w14:paraId="62368371" w14:textId="77777777" w:rsidR="00BF678F" w:rsidRPr="00411AD3" w:rsidRDefault="00BF678F" w:rsidP="00F742CA">
      <w:pPr>
        <w:shd w:val="clear" w:color="auto" w:fill="FFFFFF"/>
        <w:spacing w:line="360" w:lineRule="auto"/>
        <w:ind w:right="34"/>
        <w:rPr>
          <w:b/>
          <w:sz w:val="16"/>
        </w:rPr>
      </w:pPr>
    </w:p>
    <w:p w14:paraId="605D6E80" w14:textId="77777777" w:rsidR="00F513E4" w:rsidRPr="003626F9" w:rsidRDefault="00F513E4" w:rsidP="00DC31DD">
      <w:pPr>
        <w:pStyle w:val="Akapitzlist"/>
        <w:numPr>
          <w:ilvl w:val="0"/>
          <w:numId w:val="13"/>
        </w:numPr>
        <w:shd w:val="clear" w:color="auto" w:fill="FFFFFF"/>
        <w:spacing w:after="40" w:line="360" w:lineRule="auto"/>
        <w:ind w:left="568" w:right="34" w:hanging="284"/>
        <w:rPr>
          <w:b/>
          <w:i/>
        </w:rPr>
      </w:pPr>
      <w:r w:rsidRPr="003626F9">
        <w:rPr>
          <w:b/>
          <w:i/>
        </w:rPr>
        <w:t>Przebudowa i remont istniejącego stawu ziemnego</w:t>
      </w:r>
    </w:p>
    <w:p w14:paraId="7B650647" w14:textId="77777777" w:rsidR="00F513E4" w:rsidRPr="0073676D" w:rsidRDefault="00F513E4" w:rsidP="00F513E4">
      <w:pPr>
        <w:shd w:val="clear" w:color="auto" w:fill="FFFFFF"/>
        <w:spacing w:before="40" w:line="360" w:lineRule="auto"/>
        <w:ind w:left="567" w:right="34"/>
        <w:jc w:val="both"/>
      </w:pPr>
      <w:r w:rsidRPr="0073676D">
        <w:t xml:space="preserve">Projektuje się remont istniejącego stawu ziemnego o funkcji </w:t>
      </w:r>
      <w:r>
        <w:t>retencyjno</w:t>
      </w:r>
      <w:r w:rsidR="003626F9">
        <w:t> </w:t>
      </w:r>
      <w:r>
        <w:t>-</w:t>
      </w:r>
      <w:r w:rsidR="003626F9">
        <w:t> </w:t>
      </w:r>
      <w:r>
        <w:t>rekreacyjnej.</w:t>
      </w:r>
      <w:r w:rsidRPr="0073676D">
        <w:t xml:space="preserve"> Remont będzie polegał na oczyszczeniu zbiorni</w:t>
      </w:r>
      <w:r>
        <w:t>ka z zakrzaczeń</w:t>
      </w:r>
      <w:r w:rsidRPr="0073676D">
        <w:t xml:space="preserve"> o </w:t>
      </w:r>
      <w:r w:rsidR="003626F9" w:rsidRPr="0073676D">
        <w:t>pow</w:t>
      </w:r>
      <w:r w:rsidR="003626F9">
        <w:t>ierzchni</w:t>
      </w:r>
      <w:r w:rsidR="003626F9" w:rsidRPr="0073676D">
        <w:t xml:space="preserve"> </w:t>
      </w:r>
      <w:r w:rsidR="003626F9">
        <w:br/>
        <w:t>ok</w:t>
      </w:r>
      <w:r>
        <w:t>. 1028</w:t>
      </w:r>
      <w:r w:rsidRPr="0073676D">
        <w:t xml:space="preserve"> m</w:t>
      </w:r>
      <w:r w:rsidRPr="0073676D">
        <w:rPr>
          <w:vertAlign w:val="superscript"/>
        </w:rPr>
        <w:t>2</w:t>
      </w:r>
      <w:r>
        <w:t>,</w:t>
      </w:r>
      <w:r w:rsidRPr="0073676D">
        <w:t xml:space="preserve"> oczyszczeniu </w:t>
      </w:r>
      <w:r>
        <w:t>dna z osadów o gr.</w:t>
      </w:r>
      <w:r w:rsidRPr="0073676D">
        <w:t xml:space="preserve"> ok</w:t>
      </w:r>
      <w:r>
        <w:t>. 70 cm, wyprofilowaniu skarp</w:t>
      </w:r>
      <w:r w:rsidRPr="0073676D">
        <w:t xml:space="preserve"> oraz ich ponownego zabezpieczenia płotkiem palowo</w:t>
      </w:r>
      <w:r w:rsidR="003626F9">
        <w:t> </w:t>
      </w:r>
      <w:r>
        <w:t>-</w:t>
      </w:r>
      <w:r w:rsidR="003626F9">
        <w:t> </w:t>
      </w:r>
      <w:r>
        <w:t>faszynowym</w:t>
      </w:r>
      <w:r w:rsidR="00F742CA">
        <w:t>. Pale na płotek faszynowy dębowe fi 8, faszyna (wiklina)</w:t>
      </w:r>
      <w:r>
        <w:t xml:space="preserve">. Na stawie projektuje się także montaż </w:t>
      </w:r>
      <w:r>
        <w:lastRenderedPageBreak/>
        <w:t>pływającej fontanny (prostej w formie i funkcji). W wyniku prac nie przewiduje się zmian charakterystycznych parametrów zbiornika wodnego.</w:t>
      </w:r>
    </w:p>
    <w:p w14:paraId="6DAED391" w14:textId="77777777" w:rsidR="00F513E4" w:rsidRPr="00411AD3" w:rsidRDefault="00F513E4" w:rsidP="00F513E4">
      <w:pPr>
        <w:shd w:val="clear" w:color="auto" w:fill="FFFFFF"/>
        <w:spacing w:line="360" w:lineRule="auto"/>
        <w:ind w:left="992" w:right="34"/>
        <w:rPr>
          <w:b/>
          <w:sz w:val="16"/>
        </w:rPr>
      </w:pPr>
    </w:p>
    <w:p w14:paraId="66F75297" w14:textId="77777777" w:rsidR="00F513E4" w:rsidRPr="003626F9" w:rsidRDefault="00F513E4" w:rsidP="00DC31DD">
      <w:pPr>
        <w:pStyle w:val="Akapitzlist"/>
        <w:numPr>
          <w:ilvl w:val="0"/>
          <w:numId w:val="13"/>
        </w:numPr>
        <w:shd w:val="clear" w:color="auto" w:fill="FFFFFF"/>
        <w:spacing w:after="40" w:line="360" w:lineRule="auto"/>
        <w:ind w:left="568" w:right="34" w:hanging="284"/>
        <w:rPr>
          <w:rStyle w:val="Pogrubienie"/>
          <w:bCs w:val="0"/>
          <w:i/>
        </w:rPr>
      </w:pPr>
      <w:r w:rsidRPr="003626F9">
        <w:rPr>
          <w:b/>
          <w:i/>
        </w:rPr>
        <w:t>Budowa lamp oświetleniowych – 19 sztuk</w:t>
      </w:r>
    </w:p>
    <w:p w14:paraId="392860DE" w14:textId="77777777" w:rsidR="003C21C9" w:rsidRPr="004C5162" w:rsidRDefault="00F513E4" w:rsidP="004C5162">
      <w:pPr>
        <w:shd w:val="clear" w:color="auto" w:fill="FFFFFF"/>
        <w:spacing w:before="40" w:after="40" w:line="360" w:lineRule="auto"/>
        <w:ind w:left="567" w:right="34"/>
        <w:jc w:val="both"/>
      </w:pPr>
      <w:r w:rsidRPr="00F513E4">
        <w:rPr>
          <w:rStyle w:val="Pogrubienie"/>
          <w:b w:val="0"/>
        </w:rPr>
        <w:t xml:space="preserve">Projektuje się punkty oświetleniowe w postaci lamp parkowych – urządzenia gotowe (oprawy z </w:t>
      </w:r>
      <w:proofErr w:type="spellStart"/>
      <w:r w:rsidRPr="00F513E4">
        <w:rPr>
          <w:rStyle w:val="Pogrubienie"/>
          <w:b w:val="0"/>
        </w:rPr>
        <w:t>ledowym</w:t>
      </w:r>
      <w:proofErr w:type="spellEnd"/>
      <w:r w:rsidRPr="00F513E4">
        <w:rPr>
          <w:rStyle w:val="Pogrubienie"/>
          <w:b w:val="0"/>
        </w:rPr>
        <w:t xml:space="preserve"> źródłem światła ok. 50W). Wysokość punktów </w:t>
      </w:r>
      <w:r w:rsidR="00BF678F" w:rsidRPr="00F513E4">
        <w:rPr>
          <w:rStyle w:val="Pogrubienie"/>
          <w:b w:val="0"/>
        </w:rPr>
        <w:t>oświetleniowych ok</w:t>
      </w:r>
      <w:r w:rsidRPr="00F513E4">
        <w:rPr>
          <w:rStyle w:val="Pogrubienie"/>
          <w:b w:val="0"/>
        </w:rPr>
        <w:t xml:space="preserve"> 4,5 m. Posadowienie lamp na fundamencie betonowym zgodnie z rysunkami                     i wymaganiami ich producenta. Projektuje się, aby lampy swoim kształtem wpisywały się w architektoniczny styl parku i pałacu.</w:t>
      </w:r>
    </w:p>
    <w:p w14:paraId="5D1901B5" w14:textId="77777777" w:rsidR="003C21C9" w:rsidRPr="003626F9" w:rsidRDefault="003C21C9" w:rsidP="003C21C9">
      <w:pPr>
        <w:suppressAutoHyphens/>
        <w:spacing w:line="360" w:lineRule="auto"/>
        <w:ind w:right="-6" w:firstLine="567"/>
        <w:jc w:val="both"/>
        <w:rPr>
          <w:b/>
        </w:rPr>
      </w:pPr>
      <w:r w:rsidRPr="003626F9">
        <w:rPr>
          <w:b/>
        </w:rPr>
        <w:t>Słupy  i oprawy oświetleniowe</w:t>
      </w:r>
      <w:r w:rsidR="003626F9">
        <w:rPr>
          <w:b/>
        </w:rPr>
        <w:t>:</w:t>
      </w:r>
    </w:p>
    <w:p w14:paraId="23636D86" w14:textId="77777777" w:rsidR="003C21C9" w:rsidRPr="003C21C9" w:rsidRDefault="003C21C9" w:rsidP="00BF678F">
      <w:pPr>
        <w:numPr>
          <w:ilvl w:val="0"/>
          <w:numId w:val="14"/>
        </w:numPr>
        <w:suppressAutoHyphens/>
        <w:spacing w:line="360" w:lineRule="auto"/>
        <w:ind w:left="1134" w:right="-6" w:hanging="425"/>
        <w:jc w:val="both"/>
        <w:rPr>
          <w:b/>
        </w:rPr>
      </w:pPr>
      <w:r w:rsidRPr="003C21C9">
        <w:t>Słupy stalowe ocynkowane o grubości ścianki min. 4</w:t>
      </w:r>
      <w:r w:rsidR="00CE5228">
        <w:t> </w:t>
      </w:r>
      <w:r w:rsidR="00CE5228" w:rsidRPr="003C21C9">
        <w:t>mm posiadające</w:t>
      </w:r>
      <w:r w:rsidRPr="003C21C9">
        <w:rPr>
          <w:b/>
        </w:rPr>
        <w:t xml:space="preserve"> certyfikat bezpieczeństwa CE</w:t>
      </w:r>
      <w:r w:rsidR="00CE5228">
        <w:rPr>
          <w:b/>
        </w:rPr>
        <w:t>.</w:t>
      </w:r>
    </w:p>
    <w:p w14:paraId="386D6F51" w14:textId="77777777" w:rsidR="003C21C9" w:rsidRPr="003C21C9" w:rsidRDefault="003C21C9" w:rsidP="00BF678F">
      <w:pPr>
        <w:numPr>
          <w:ilvl w:val="0"/>
          <w:numId w:val="14"/>
        </w:numPr>
        <w:suppressAutoHyphens/>
        <w:spacing w:line="360" w:lineRule="auto"/>
        <w:ind w:left="1134" w:right="-6" w:hanging="425"/>
        <w:jc w:val="both"/>
      </w:pPr>
      <w:r w:rsidRPr="003C21C9">
        <w:t>Słupy winny posiadać dwa otwory umo</w:t>
      </w:r>
      <w:r w:rsidR="004C5162">
        <w:t>żliwiające wprowadzenie kabli (</w:t>
      </w:r>
      <w:r w:rsidRPr="003C21C9">
        <w:t>górna krawędź otworu wpustowego na kabel -  50</w:t>
      </w:r>
      <w:r w:rsidR="004C5162">
        <w:t xml:space="preserve"> </w:t>
      </w:r>
      <w:r w:rsidRPr="003C21C9">
        <w:t>cm od poziomu gruntu)</w:t>
      </w:r>
      <w:r w:rsidR="00CE5228">
        <w:t>.</w:t>
      </w:r>
    </w:p>
    <w:p w14:paraId="595454C2" w14:textId="77777777" w:rsidR="003C21C9" w:rsidRPr="003C21C9" w:rsidRDefault="003C21C9" w:rsidP="00BF678F">
      <w:pPr>
        <w:numPr>
          <w:ilvl w:val="0"/>
          <w:numId w:val="14"/>
        </w:numPr>
        <w:suppressAutoHyphens/>
        <w:spacing w:line="360" w:lineRule="auto"/>
        <w:ind w:left="1134" w:right="-6" w:hanging="425"/>
        <w:jc w:val="both"/>
      </w:pPr>
      <w:r w:rsidRPr="003C21C9">
        <w:t>Do słupa należy wsypać piasek (żwir) do wysokości 20</w:t>
      </w:r>
      <w:r w:rsidR="004C5162">
        <w:t xml:space="preserve"> </w:t>
      </w:r>
      <w:r w:rsidRPr="003C21C9">
        <w:t xml:space="preserve">cm powyżej wejścia kabla do słupa. </w:t>
      </w:r>
    </w:p>
    <w:p w14:paraId="13448A9E" w14:textId="77777777" w:rsidR="003C21C9" w:rsidRPr="003C21C9" w:rsidRDefault="003C21C9" w:rsidP="00BF678F">
      <w:pPr>
        <w:numPr>
          <w:ilvl w:val="0"/>
          <w:numId w:val="14"/>
        </w:numPr>
        <w:suppressAutoHyphens/>
        <w:spacing w:line="360" w:lineRule="auto"/>
        <w:ind w:left="1134" w:right="-6" w:hanging="425"/>
        <w:jc w:val="both"/>
      </w:pPr>
      <w:r w:rsidRPr="003C21C9">
        <w:t>Słupy winny być uziemione. Słup winien posiadać fabrycznie przygotowany zacisk uziemiający na zewnątrz słupa</w:t>
      </w:r>
      <w:r w:rsidR="00CE5228">
        <w:t>.</w:t>
      </w:r>
    </w:p>
    <w:p w14:paraId="478697B4" w14:textId="77777777" w:rsidR="003C21C9" w:rsidRPr="003C21C9" w:rsidRDefault="003C21C9" w:rsidP="00BF678F">
      <w:pPr>
        <w:numPr>
          <w:ilvl w:val="0"/>
          <w:numId w:val="14"/>
        </w:numPr>
        <w:suppressAutoHyphens/>
        <w:spacing w:line="360" w:lineRule="auto"/>
        <w:ind w:left="1134" w:right="-6" w:hanging="425"/>
        <w:jc w:val="both"/>
      </w:pPr>
      <w:r w:rsidRPr="003C21C9">
        <w:t xml:space="preserve">Zastosować </w:t>
      </w:r>
      <w:r w:rsidR="004C5162">
        <w:t>n</w:t>
      </w:r>
      <w:r w:rsidR="00CE5228">
        <w:t>umerowanie słupów.</w:t>
      </w:r>
      <w:r w:rsidRPr="003C21C9">
        <w:t xml:space="preserve"> </w:t>
      </w:r>
    </w:p>
    <w:p w14:paraId="1176B919" w14:textId="77777777" w:rsidR="003C21C9" w:rsidRPr="003C21C9" w:rsidRDefault="003C21C9" w:rsidP="00BF678F">
      <w:pPr>
        <w:numPr>
          <w:ilvl w:val="0"/>
          <w:numId w:val="14"/>
        </w:numPr>
        <w:suppressAutoHyphens/>
        <w:spacing w:line="360" w:lineRule="auto"/>
        <w:ind w:left="1134" w:right="-6" w:hanging="425"/>
        <w:jc w:val="both"/>
      </w:pPr>
      <w:r w:rsidRPr="003C21C9">
        <w:t>Połączen</w:t>
      </w:r>
      <w:r w:rsidR="00CE5228">
        <w:t>ia śrubowe należy zakonserwować.</w:t>
      </w:r>
    </w:p>
    <w:p w14:paraId="12A7AC5B" w14:textId="77777777" w:rsidR="003C21C9" w:rsidRPr="00CE5228" w:rsidRDefault="003C21C9" w:rsidP="00CE5228">
      <w:pPr>
        <w:pStyle w:val="Akapitzlist"/>
        <w:suppressAutoHyphens/>
        <w:spacing w:before="40" w:line="360" w:lineRule="auto"/>
        <w:ind w:right="-6" w:hanging="153"/>
        <w:jc w:val="both"/>
        <w:rPr>
          <w:b/>
        </w:rPr>
      </w:pPr>
      <w:r w:rsidRPr="00CE5228">
        <w:rPr>
          <w:b/>
        </w:rPr>
        <w:t>Kable i przewody</w:t>
      </w:r>
      <w:r w:rsidR="00CE5228">
        <w:rPr>
          <w:b/>
        </w:rPr>
        <w:t>:</w:t>
      </w:r>
    </w:p>
    <w:p w14:paraId="458BE258" w14:textId="77777777" w:rsidR="003C21C9" w:rsidRPr="003C21C9" w:rsidRDefault="003C21C9" w:rsidP="00BF678F">
      <w:pPr>
        <w:numPr>
          <w:ilvl w:val="0"/>
          <w:numId w:val="14"/>
        </w:numPr>
        <w:tabs>
          <w:tab w:val="left" w:pos="1134"/>
        </w:tabs>
        <w:suppressAutoHyphens/>
        <w:spacing w:line="360" w:lineRule="auto"/>
        <w:ind w:right="-6" w:hanging="11"/>
        <w:jc w:val="both"/>
      </w:pPr>
      <w:r w:rsidRPr="003C21C9">
        <w:t xml:space="preserve">Przekrój kabla wg </w:t>
      </w:r>
      <w:r w:rsidR="00BF678F" w:rsidRPr="003C21C9">
        <w:t>obliczeń,</w:t>
      </w:r>
      <w:r w:rsidRPr="003C21C9">
        <w:t xml:space="preserve"> lecz nie mniej niż - 4</w:t>
      </w:r>
      <w:r w:rsidR="00CE5228">
        <w:t>×</w:t>
      </w:r>
      <w:r w:rsidRPr="003C21C9">
        <w:t>16mm</w:t>
      </w:r>
      <w:r w:rsidRPr="003C21C9">
        <w:rPr>
          <w:vertAlign w:val="superscript"/>
        </w:rPr>
        <w:t>2</w:t>
      </w:r>
      <w:r w:rsidRPr="003C21C9">
        <w:t>.</w:t>
      </w:r>
    </w:p>
    <w:p w14:paraId="22772828" w14:textId="77777777" w:rsidR="003C21C9" w:rsidRPr="003C21C9" w:rsidRDefault="003C21C9" w:rsidP="00BF678F">
      <w:pPr>
        <w:numPr>
          <w:ilvl w:val="0"/>
          <w:numId w:val="14"/>
        </w:numPr>
        <w:tabs>
          <w:tab w:val="left" w:pos="1134"/>
        </w:tabs>
        <w:suppressAutoHyphens/>
        <w:spacing w:line="360" w:lineRule="auto"/>
        <w:ind w:right="-6" w:hanging="11"/>
        <w:jc w:val="both"/>
      </w:pPr>
      <w:r w:rsidRPr="003C21C9">
        <w:t>Folia niebieska 30</w:t>
      </w:r>
      <w:r w:rsidR="00CE5228">
        <w:t> </w:t>
      </w:r>
      <w:r w:rsidRPr="003C21C9">
        <w:t>cm nad kablem</w:t>
      </w:r>
      <w:r w:rsidR="00CE5228">
        <w:t>.</w:t>
      </w:r>
    </w:p>
    <w:p w14:paraId="504C465F" w14:textId="77777777" w:rsidR="00BF678F" w:rsidRDefault="00BF678F" w:rsidP="00F513E4">
      <w:pPr>
        <w:suppressAutoHyphens/>
        <w:spacing w:line="360" w:lineRule="auto"/>
        <w:ind w:right="-6"/>
        <w:jc w:val="both"/>
      </w:pPr>
    </w:p>
    <w:p w14:paraId="19347B10" w14:textId="77777777" w:rsidR="0031590E" w:rsidRPr="00CE5228" w:rsidRDefault="00CE5228" w:rsidP="00C55904">
      <w:pPr>
        <w:pStyle w:val="Akapitzlist"/>
        <w:numPr>
          <w:ilvl w:val="0"/>
          <w:numId w:val="18"/>
        </w:numPr>
        <w:suppressAutoHyphens/>
        <w:spacing w:line="360" w:lineRule="auto"/>
        <w:ind w:left="426" w:right="-3" w:hanging="426"/>
        <w:jc w:val="both"/>
        <w:rPr>
          <w:b/>
          <w:sz w:val="26"/>
          <w:szCs w:val="26"/>
          <w:u w:val="single"/>
        </w:rPr>
      </w:pPr>
      <w:r w:rsidRPr="00CE5228">
        <w:rPr>
          <w:b/>
          <w:sz w:val="26"/>
          <w:szCs w:val="26"/>
          <w:u w:val="single"/>
        </w:rPr>
        <w:t>STAN ISTNIEJĄCY</w:t>
      </w:r>
    </w:p>
    <w:p w14:paraId="0D61D268" w14:textId="77777777" w:rsidR="006E5A1A" w:rsidRPr="006E5A1A" w:rsidRDefault="006E5A1A" w:rsidP="006E5A1A">
      <w:pPr>
        <w:spacing w:line="360" w:lineRule="auto"/>
        <w:ind w:left="360" w:right="-3"/>
        <w:jc w:val="both"/>
      </w:pPr>
      <w:r w:rsidRPr="006E5A1A">
        <w:t>Teren stanowi obszar byłej zabudowy gospodarczej (zdegradowane</w:t>
      </w:r>
      <w:r w:rsidR="00C55904">
        <w:t>j</w:t>
      </w:r>
      <w:r w:rsidRPr="006E5A1A">
        <w:t xml:space="preserve"> po byłym PGR)</w:t>
      </w:r>
      <w:r w:rsidR="00C55904">
        <w:t>,</w:t>
      </w:r>
      <w:r w:rsidRPr="006E5A1A">
        <w:t xml:space="preserve"> częściowo zagospodarowany jest przy świetlicy wiejskiej. Na terenie występują istniejące budynki</w:t>
      </w:r>
      <w:r w:rsidR="00C55904">
        <w:t>,</w:t>
      </w:r>
      <w:r w:rsidRPr="006E5A1A">
        <w:t xml:space="preserve"> tj.</w:t>
      </w:r>
      <w:r w:rsidR="00C55904">
        <w:t>:</w:t>
      </w:r>
      <w:r w:rsidRPr="006E5A1A">
        <w:t xml:space="preserve"> </w:t>
      </w:r>
      <w:r w:rsidR="00C55904">
        <w:t>p</w:t>
      </w:r>
      <w:r w:rsidRPr="006E5A1A">
        <w:t>ałac, budynek świetlicy, budynki mieszkalne. Na terenie występują dwa zbiorniki wodne oraz rowy. Teren jest uzbrojony w przyłącza energetyczne i wodno</w:t>
      </w:r>
      <w:r w:rsidR="00C55904">
        <w:t> </w:t>
      </w:r>
      <w:r w:rsidRPr="006E5A1A">
        <w:t>-</w:t>
      </w:r>
      <w:r w:rsidR="00C55904">
        <w:t> </w:t>
      </w:r>
      <w:r w:rsidRPr="006E5A1A">
        <w:t>kanalizacyjne. Teren jest częściowo ogrodzony. Ogólny stan zagospodarowania terenu</w:t>
      </w:r>
      <w:r>
        <w:t xml:space="preserve"> jest zły</w:t>
      </w:r>
      <w:r w:rsidRPr="006E5A1A">
        <w:t xml:space="preserve"> – wymaga rewitalizacj</w:t>
      </w:r>
      <w:r w:rsidR="00C55904">
        <w:t>i. Działki stanowią własność I</w:t>
      </w:r>
      <w:r w:rsidRPr="006E5A1A">
        <w:t>nwestora – Gminy Sław</w:t>
      </w:r>
      <w:r w:rsidR="00C55904">
        <w:t>no oraz osób prywatnych. Nieruchomości</w:t>
      </w:r>
      <w:r w:rsidRPr="006E5A1A">
        <w:t xml:space="preserve"> stanowią teren zabudowany, </w:t>
      </w:r>
      <w:r w:rsidR="00C55904">
        <w:t>sklasyfikowane jako</w:t>
      </w:r>
      <w:r w:rsidRPr="006E5A1A">
        <w:t xml:space="preserve"> grunty rolne zabudowane (Br-</w:t>
      </w:r>
      <w:proofErr w:type="spellStart"/>
      <w:r w:rsidRPr="006E5A1A">
        <w:t>RIIIb</w:t>
      </w:r>
      <w:proofErr w:type="spellEnd"/>
      <w:r w:rsidRPr="006E5A1A">
        <w:t xml:space="preserve">), wody stojące </w:t>
      </w:r>
      <w:r w:rsidRPr="006E5A1A">
        <w:lastRenderedPageBreak/>
        <w:t>(</w:t>
      </w:r>
      <w:proofErr w:type="spellStart"/>
      <w:r w:rsidRPr="006E5A1A">
        <w:t>Ws</w:t>
      </w:r>
      <w:proofErr w:type="spellEnd"/>
      <w:r w:rsidRPr="006E5A1A">
        <w:t>), tereny przeznaczone pod zabudowę (Bp), drogi (dr), lasy (</w:t>
      </w:r>
      <w:proofErr w:type="spellStart"/>
      <w:r w:rsidRPr="006E5A1A">
        <w:t>Ls</w:t>
      </w:r>
      <w:proofErr w:type="spellEnd"/>
      <w:r w:rsidRPr="006E5A1A">
        <w:t>) oraz grunty orne (RIVa). Obszar objęty opracowaniem jest nieznacznie nachylony w kierunku wschodnim, rzędne terenu wynoszą od 60,3 m n.p.m. [Kr] do 56,4 m n.p.m. [Kr]. Dojazd do terenu inwestycji realizowany będzie z drogi publicznej – drogi wojewódzkiej nr 205 (działka nr ew. 229 obręb Kwasowo), zlokalizowanej w bezpośrednim sąsiedztwie analizowanego obszaru.</w:t>
      </w:r>
    </w:p>
    <w:p w14:paraId="7CD19F18" w14:textId="77777777" w:rsidR="006E5A1A" w:rsidRDefault="006E5A1A" w:rsidP="006E5A1A">
      <w:pPr>
        <w:spacing w:line="360" w:lineRule="auto"/>
        <w:ind w:right="-3"/>
        <w:jc w:val="center"/>
      </w:pPr>
      <w:r w:rsidRPr="006E5A1A">
        <w:rPr>
          <w:noProof/>
        </w:rPr>
        <w:drawing>
          <wp:inline distT="0" distB="0" distL="0" distR="0" wp14:anchorId="1F3A33BC" wp14:editId="16DF7F80">
            <wp:extent cx="4598162" cy="3076575"/>
            <wp:effectExtent l="0" t="0" r="0" b="0"/>
            <wp:docPr id="1" name="Obraz 1" descr="\\WDMYCLOUD1\Baza_Grzegorz\4. Projekty Grzegorz 2017\80. Zagospodarowanie Terenu Kwasowo\7. Foto\DSC_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MYCLOUD1\Baza_Grzegorz\4. Projekty Grzegorz 2017\80. Zagospodarowanie Terenu Kwasowo\7. Foto\DSC_00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99884" cy="3077727"/>
                    </a:xfrm>
                    <a:prstGeom prst="rect">
                      <a:avLst/>
                    </a:prstGeom>
                    <a:noFill/>
                    <a:ln>
                      <a:noFill/>
                    </a:ln>
                  </pic:spPr>
                </pic:pic>
              </a:graphicData>
            </a:graphic>
          </wp:inline>
        </w:drawing>
      </w:r>
    </w:p>
    <w:p w14:paraId="10D14838" w14:textId="77777777" w:rsidR="006E5A1A" w:rsidRPr="008D459B" w:rsidRDefault="00CE5228" w:rsidP="00C55904">
      <w:pPr>
        <w:pStyle w:val="Legenda"/>
        <w:spacing w:after="0"/>
        <w:jc w:val="center"/>
        <w:rPr>
          <w:b w:val="0"/>
          <w:i/>
          <w:color w:val="auto"/>
          <w:sz w:val="22"/>
          <w:szCs w:val="22"/>
        </w:rPr>
      </w:pPr>
      <w:r w:rsidRPr="008D459B">
        <w:rPr>
          <w:b w:val="0"/>
          <w:i/>
          <w:color w:val="auto"/>
          <w:sz w:val="22"/>
          <w:szCs w:val="22"/>
        </w:rPr>
        <w:t>Fotografia</w:t>
      </w:r>
      <w:r w:rsidR="008D459B">
        <w:rPr>
          <w:b w:val="0"/>
          <w:i/>
          <w:color w:val="auto"/>
          <w:sz w:val="22"/>
          <w:szCs w:val="22"/>
        </w:rPr>
        <w:t>.</w:t>
      </w:r>
      <w:r w:rsidRPr="008D459B">
        <w:rPr>
          <w:b w:val="0"/>
          <w:i/>
          <w:color w:val="auto"/>
          <w:sz w:val="22"/>
          <w:szCs w:val="22"/>
        </w:rPr>
        <w:t xml:space="preserve"> </w:t>
      </w:r>
      <w:r w:rsidR="006E5A1A" w:rsidRPr="008D459B">
        <w:rPr>
          <w:b w:val="0"/>
          <w:i/>
          <w:color w:val="auto"/>
          <w:sz w:val="22"/>
          <w:szCs w:val="22"/>
        </w:rPr>
        <w:t>Stan istniejący 2017 (foto. EKO-PROJEKT)</w:t>
      </w:r>
    </w:p>
    <w:p w14:paraId="47CC406B" w14:textId="77777777" w:rsidR="006E5A1A" w:rsidRPr="0053393E" w:rsidRDefault="006E5A1A" w:rsidP="00E16C5C">
      <w:pPr>
        <w:spacing w:line="360" w:lineRule="auto"/>
        <w:ind w:right="-3"/>
      </w:pPr>
    </w:p>
    <w:p w14:paraId="01D02BEE" w14:textId="77777777" w:rsidR="0031590E" w:rsidRPr="0053393E" w:rsidRDefault="0031590E" w:rsidP="00DC31DD">
      <w:pPr>
        <w:numPr>
          <w:ilvl w:val="1"/>
          <w:numId w:val="2"/>
        </w:numPr>
        <w:tabs>
          <w:tab w:val="num" w:pos="993"/>
        </w:tabs>
        <w:suppressAutoHyphens/>
        <w:spacing w:line="360" w:lineRule="auto"/>
        <w:ind w:left="1134" w:right="-3" w:hanging="774"/>
        <w:rPr>
          <w:b/>
        </w:rPr>
      </w:pPr>
      <w:r w:rsidRPr="0053393E">
        <w:rPr>
          <w:b/>
        </w:rPr>
        <w:t>Ogólne wymagania dotyczące robót</w:t>
      </w:r>
    </w:p>
    <w:p w14:paraId="2A3201E2" w14:textId="77777777" w:rsidR="0031590E" w:rsidRPr="0053393E" w:rsidRDefault="0031590E" w:rsidP="00E16C5C">
      <w:pPr>
        <w:pStyle w:val="Akapitzlist"/>
        <w:spacing w:line="360" w:lineRule="auto"/>
        <w:ind w:left="360" w:right="-6"/>
        <w:contextualSpacing w:val="0"/>
        <w:jc w:val="both"/>
        <w:rPr>
          <w:bCs/>
        </w:rPr>
      </w:pPr>
      <w:r w:rsidRPr="0053393E">
        <w:rPr>
          <w:bCs/>
        </w:rPr>
        <w:t>Wykonawca robót jest odpowiedzialny za jakość ich wykonania, bezpieczeństwo wszelkich czynności na terenie budowy, metody użyte przy budowie oraz za ich zgodność</w:t>
      </w:r>
      <w:r w:rsidR="00324353" w:rsidRPr="0053393E">
        <w:rPr>
          <w:bCs/>
        </w:rPr>
        <w:t xml:space="preserve"> </w:t>
      </w:r>
      <w:r w:rsidRPr="0053393E">
        <w:rPr>
          <w:bCs/>
        </w:rPr>
        <w:t>z dokumentacją projektową, specyfikacją techniczną i poleceniami Inspektora.</w:t>
      </w:r>
    </w:p>
    <w:p w14:paraId="5B7F0C53" w14:textId="77777777" w:rsidR="0031590E" w:rsidRPr="0053393E" w:rsidRDefault="0031590E" w:rsidP="00E16C5C">
      <w:pPr>
        <w:spacing w:line="360" w:lineRule="auto"/>
        <w:ind w:right="-6"/>
        <w:jc w:val="both"/>
        <w:rPr>
          <w:bCs/>
        </w:rPr>
      </w:pPr>
    </w:p>
    <w:p w14:paraId="3408B919" w14:textId="77777777" w:rsidR="004B3A5E" w:rsidRPr="0053393E" w:rsidRDefault="004B3A5E" w:rsidP="00DC31DD">
      <w:pPr>
        <w:numPr>
          <w:ilvl w:val="1"/>
          <w:numId w:val="2"/>
        </w:numPr>
        <w:tabs>
          <w:tab w:val="left" w:pos="993"/>
        </w:tabs>
        <w:suppressAutoHyphens/>
        <w:spacing w:line="360" w:lineRule="auto"/>
        <w:ind w:left="1134" w:right="-3" w:hanging="774"/>
        <w:jc w:val="both"/>
        <w:rPr>
          <w:b/>
        </w:rPr>
      </w:pPr>
      <w:r w:rsidRPr="0053393E">
        <w:rPr>
          <w:b/>
        </w:rPr>
        <w:t>Teren budowy</w:t>
      </w:r>
    </w:p>
    <w:p w14:paraId="4DB1D1F7" w14:textId="77777777" w:rsidR="006E5A1A" w:rsidRDefault="004B3A5E" w:rsidP="002B06EA">
      <w:pPr>
        <w:tabs>
          <w:tab w:val="left" w:pos="1134"/>
        </w:tabs>
        <w:suppressAutoHyphens/>
        <w:spacing w:line="360" w:lineRule="auto"/>
        <w:ind w:left="360" w:right="-3"/>
        <w:jc w:val="both"/>
      </w:pPr>
      <w:r w:rsidRPr="0053393E">
        <w:t xml:space="preserve">Teren budowy obejmuje tereny </w:t>
      </w:r>
      <w:r w:rsidR="00873B10">
        <w:t xml:space="preserve">działek </w:t>
      </w:r>
      <w:r w:rsidR="006E5A1A" w:rsidRPr="006E5A1A">
        <w:t>nr ew. 194/16, 194/18, 194/19, 194/20, 194/21, 194/23, 194/28, 194/29, 194/30, 194/38 obręb Kwasowo, gmina Sławno, powiat sławieński</w:t>
      </w:r>
      <w:r w:rsidR="006E5A1A">
        <w:t xml:space="preserve"> z zakresie wskazanym z projekcie zagospodarowania, do których </w:t>
      </w:r>
      <w:r w:rsidR="00C55904">
        <w:t>I</w:t>
      </w:r>
      <w:r w:rsidR="006E5A1A">
        <w:t xml:space="preserve">nwestor posiada prawo do dysponowania gruntem na cele budowlane. </w:t>
      </w:r>
    </w:p>
    <w:p w14:paraId="39D0E16C" w14:textId="77777777" w:rsidR="00873B10" w:rsidRDefault="00873B10" w:rsidP="0099426F">
      <w:pPr>
        <w:tabs>
          <w:tab w:val="left" w:pos="1134"/>
        </w:tabs>
        <w:suppressAutoHyphens/>
        <w:spacing w:line="360" w:lineRule="auto"/>
        <w:ind w:right="-3"/>
        <w:jc w:val="both"/>
      </w:pPr>
    </w:p>
    <w:p w14:paraId="1D64CD45" w14:textId="77777777" w:rsidR="008D459B" w:rsidRDefault="008D459B" w:rsidP="0099426F">
      <w:pPr>
        <w:tabs>
          <w:tab w:val="left" w:pos="1134"/>
        </w:tabs>
        <w:suppressAutoHyphens/>
        <w:spacing w:line="360" w:lineRule="auto"/>
        <w:ind w:right="-3"/>
        <w:jc w:val="both"/>
      </w:pPr>
    </w:p>
    <w:p w14:paraId="3F238C29" w14:textId="77777777" w:rsidR="008D459B" w:rsidRPr="0053393E" w:rsidRDefault="008D459B" w:rsidP="0099426F">
      <w:pPr>
        <w:tabs>
          <w:tab w:val="left" w:pos="1134"/>
        </w:tabs>
        <w:suppressAutoHyphens/>
        <w:spacing w:line="360" w:lineRule="auto"/>
        <w:ind w:right="-3"/>
        <w:jc w:val="both"/>
      </w:pPr>
    </w:p>
    <w:p w14:paraId="51C4CE4B" w14:textId="77777777" w:rsidR="004B3A5E" w:rsidRPr="0053393E" w:rsidRDefault="004B3A5E" w:rsidP="00DC31DD">
      <w:pPr>
        <w:numPr>
          <w:ilvl w:val="1"/>
          <w:numId w:val="2"/>
        </w:numPr>
        <w:tabs>
          <w:tab w:val="left" w:pos="993"/>
        </w:tabs>
        <w:suppressAutoHyphens/>
        <w:spacing w:line="360" w:lineRule="auto"/>
        <w:ind w:left="1134" w:right="-3" w:hanging="774"/>
        <w:jc w:val="both"/>
        <w:rPr>
          <w:b/>
        </w:rPr>
      </w:pPr>
      <w:r w:rsidRPr="0053393E">
        <w:rPr>
          <w:b/>
        </w:rPr>
        <w:lastRenderedPageBreak/>
        <w:t>Przekazanie terenu budowy</w:t>
      </w:r>
    </w:p>
    <w:p w14:paraId="062B0571" w14:textId="77777777" w:rsidR="004B3A5E" w:rsidRPr="0053393E" w:rsidRDefault="004B3A5E" w:rsidP="00E16C5C">
      <w:pPr>
        <w:tabs>
          <w:tab w:val="left" w:pos="1134"/>
        </w:tabs>
        <w:suppressAutoHyphens/>
        <w:spacing w:line="360" w:lineRule="auto"/>
        <w:ind w:left="360" w:right="-3"/>
        <w:jc w:val="both"/>
      </w:pPr>
      <w:r w:rsidRPr="0053393E">
        <w:t xml:space="preserve">Zamawiający </w:t>
      </w:r>
      <w:r w:rsidR="00C55904">
        <w:t>protokolarnie przekazuje W</w:t>
      </w:r>
      <w:r w:rsidRPr="0053393E">
        <w:t>ykonawcy teren budow</w:t>
      </w:r>
      <w:r w:rsidR="00C55904">
        <w:t>y. W czasie przekazania terenu Z</w:t>
      </w:r>
      <w:r w:rsidRPr="0053393E">
        <w:t xml:space="preserve">amawiający przekazuje </w:t>
      </w:r>
      <w:r w:rsidR="00C55904">
        <w:t>W</w:t>
      </w:r>
      <w:r w:rsidRPr="0053393E">
        <w:t>ykonawcy:</w:t>
      </w:r>
    </w:p>
    <w:p w14:paraId="3B7C6CA2" w14:textId="77777777" w:rsidR="004B3A5E" w:rsidRPr="0053393E" w:rsidRDefault="00C55904" w:rsidP="00DC31DD">
      <w:pPr>
        <w:pStyle w:val="Akapitzlist"/>
        <w:numPr>
          <w:ilvl w:val="0"/>
          <w:numId w:val="6"/>
        </w:numPr>
        <w:tabs>
          <w:tab w:val="left" w:pos="1134"/>
        </w:tabs>
        <w:suppressAutoHyphens/>
        <w:spacing w:line="360" w:lineRule="auto"/>
        <w:ind w:right="-3"/>
        <w:contextualSpacing w:val="0"/>
        <w:jc w:val="both"/>
      </w:pPr>
      <w:r>
        <w:t>dokumentację techniczną.</w:t>
      </w:r>
    </w:p>
    <w:p w14:paraId="2F605F9D" w14:textId="77777777" w:rsidR="00C84BD7" w:rsidRPr="0053393E" w:rsidRDefault="00C84BD7" w:rsidP="00E16C5C">
      <w:pPr>
        <w:tabs>
          <w:tab w:val="left" w:pos="1134"/>
        </w:tabs>
        <w:suppressAutoHyphens/>
        <w:spacing w:line="360" w:lineRule="auto"/>
        <w:ind w:right="-3"/>
        <w:jc w:val="both"/>
      </w:pPr>
    </w:p>
    <w:p w14:paraId="1F40DEEE" w14:textId="77777777" w:rsidR="0031590E" w:rsidRPr="0053393E" w:rsidRDefault="0031590E" w:rsidP="00DC31DD">
      <w:pPr>
        <w:numPr>
          <w:ilvl w:val="1"/>
          <w:numId w:val="2"/>
        </w:numPr>
        <w:tabs>
          <w:tab w:val="num" w:pos="993"/>
        </w:tabs>
        <w:suppressAutoHyphens/>
        <w:spacing w:line="360" w:lineRule="auto"/>
        <w:ind w:left="1134" w:right="-3" w:hanging="774"/>
        <w:rPr>
          <w:b/>
        </w:rPr>
      </w:pPr>
      <w:r w:rsidRPr="0053393E">
        <w:rPr>
          <w:b/>
        </w:rPr>
        <w:t>Dokumentacja projektowa</w:t>
      </w:r>
    </w:p>
    <w:p w14:paraId="16B52296" w14:textId="77777777" w:rsidR="0031590E" w:rsidRPr="0053393E" w:rsidRDefault="0031590E" w:rsidP="00E16C5C">
      <w:pPr>
        <w:pStyle w:val="Akapitzlist"/>
        <w:spacing w:line="360" w:lineRule="auto"/>
        <w:ind w:left="360" w:right="-3"/>
        <w:contextualSpacing w:val="0"/>
        <w:jc w:val="both"/>
        <w:rPr>
          <w:bCs/>
        </w:rPr>
      </w:pPr>
      <w:r w:rsidRPr="0053393E">
        <w:rPr>
          <w:bCs/>
        </w:rPr>
        <w:t xml:space="preserve">Dokumentacja projektowa zawiera projekt </w:t>
      </w:r>
      <w:r w:rsidR="002B06EA" w:rsidRPr="0053393E">
        <w:rPr>
          <w:bCs/>
        </w:rPr>
        <w:t xml:space="preserve">techniczny </w:t>
      </w:r>
      <w:r w:rsidRPr="0053393E">
        <w:rPr>
          <w:bCs/>
        </w:rPr>
        <w:t xml:space="preserve">wraz z rysunkami </w:t>
      </w:r>
      <w:r w:rsidR="006E5A1A">
        <w:rPr>
          <w:bCs/>
        </w:rPr>
        <w:t xml:space="preserve">architektonicznymi </w:t>
      </w:r>
      <w:r w:rsidR="00E465A8">
        <w:rPr>
          <w:bCs/>
        </w:rPr>
        <w:t>i</w:t>
      </w:r>
      <w:r w:rsidR="006E5A1A">
        <w:rPr>
          <w:bCs/>
        </w:rPr>
        <w:t xml:space="preserve"> </w:t>
      </w:r>
      <w:r w:rsidRPr="0053393E">
        <w:rPr>
          <w:bCs/>
        </w:rPr>
        <w:t>konstrukcyjnymi.</w:t>
      </w:r>
    </w:p>
    <w:p w14:paraId="3DFC8AF7" w14:textId="77777777" w:rsidR="00D71543" w:rsidRPr="0053393E" w:rsidRDefault="00D71543" w:rsidP="00E16C5C">
      <w:pPr>
        <w:spacing w:line="360" w:lineRule="auto"/>
        <w:ind w:right="-3"/>
        <w:jc w:val="both"/>
        <w:rPr>
          <w:bCs/>
        </w:rPr>
      </w:pPr>
    </w:p>
    <w:p w14:paraId="1C6C0198" w14:textId="77777777" w:rsidR="00226786" w:rsidRPr="0053393E" w:rsidRDefault="00226786" w:rsidP="00DC31DD">
      <w:pPr>
        <w:numPr>
          <w:ilvl w:val="1"/>
          <w:numId w:val="2"/>
        </w:numPr>
        <w:tabs>
          <w:tab w:val="left" w:pos="1134"/>
        </w:tabs>
        <w:suppressAutoHyphens/>
        <w:spacing w:line="360" w:lineRule="auto"/>
        <w:ind w:left="993" w:right="-3" w:hanging="633"/>
        <w:rPr>
          <w:b/>
        </w:rPr>
      </w:pPr>
      <w:r w:rsidRPr="0053393E">
        <w:rPr>
          <w:b/>
        </w:rPr>
        <w:t>Ochrona własności i urządzeń</w:t>
      </w:r>
    </w:p>
    <w:p w14:paraId="7685F237" w14:textId="77777777" w:rsidR="00226786" w:rsidRPr="0053393E" w:rsidRDefault="00226786" w:rsidP="00DC7234">
      <w:pPr>
        <w:tabs>
          <w:tab w:val="left" w:pos="1134"/>
        </w:tabs>
        <w:suppressAutoHyphens/>
        <w:spacing w:line="360" w:lineRule="auto"/>
        <w:ind w:left="360" w:right="-3"/>
        <w:jc w:val="both"/>
      </w:pPr>
      <w:r w:rsidRPr="0053393E">
        <w:t>Wykonawca jest odpowiedzialny za ochronę istniejących instalacji naziemnych</w:t>
      </w:r>
      <w:r w:rsidR="00175783" w:rsidRPr="0053393E">
        <w:br/>
      </w:r>
      <w:r w:rsidRPr="0053393E">
        <w:t>i podziemnych urządzeń znajdujących się w obrębie placu budowy, takich jak rurociągi</w:t>
      </w:r>
      <w:r w:rsidR="00AE6576" w:rsidRPr="0053393E">
        <w:t>,</w:t>
      </w:r>
      <w:r w:rsidRPr="0053393E">
        <w:t xml:space="preserve"> kable</w:t>
      </w:r>
      <w:r w:rsidR="00D12DBB">
        <w:t xml:space="preserve"> etc. Przed rozpoczęciem robót W</w:t>
      </w:r>
      <w:r w:rsidRPr="0053393E">
        <w:t>ykonawca potwierdzi u odpowiednich władz, które są właścicielami instalacji i urządzeń, informacje podane na planie zagospodarow</w:t>
      </w:r>
      <w:r w:rsidR="00D12DBB">
        <w:t>ania terenu dostarczonym przez Z</w:t>
      </w:r>
      <w:r w:rsidRPr="0053393E">
        <w:t>amawiającego. Wykonawca spowoduje żeby te instalacje i urządzenia zostały właściwie oznaczone i zabezpieczone przed uszkodzeniem w trakcie realizacji robót.</w:t>
      </w:r>
      <w:r w:rsidR="00DC7234" w:rsidRPr="0053393E">
        <w:t xml:space="preserve"> </w:t>
      </w:r>
      <w:r w:rsidRPr="0053393E">
        <w:t>W przypadku, gdy wystąpi konieczność przeniesienia instalacji i urządzeń podziemnych w granicach placu budowy, Wykon</w:t>
      </w:r>
      <w:r w:rsidR="00D12DBB">
        <w:t>awca ma obowiązek poinformować Z</w:t>
      </w:r>
      <w:r w:rsidRPr="0053393E">
        <w:t xml:space="preserve">arządzającego </w:t>
      </w:r>
      <w:r w:rsidR="000711C0" w:rsidRPr="0053393E">
        <w:t>realizacją</w:t>
      </w:r>
      <w:r w:rsidRPr="0053393E">
        <w:t xml:space="preserve"> umowy o zamiarze rozpoczęcia takiej pracy.</w:t>
      </w:r>
      <w:r w:rsidR="00DC7234" w:rsidRPr="0053393E">
        <w:t xml:space="preserve"> </w:t>
      </w:r>
      <w:r w:rsidRPr="0053393E">
        <w:t xml:space="preserve">Wykonawca natychmiast poinformuje </w:t>
      </w:r>
      <w:r w:rsidR="00D12DBB">
        <w:t>Z</w:t>
      </w:r>
      <w:r w:rsidRPr="0053393E">
        <w:t xml:space="preserve">arządzającego </w:t>
      </w:r>
      <w:r w:rsidR="000711C0" w:rsidRPr="0053393E">
        <w:t>realizacją</w:t>
      </w:r>
      <w:r w:rsidRPr="0053393E">
        <w:t xml:space="preserve"> umowy </w:t>
      </w:r>
      <w:r w:rsidR="00DC7234" w:rsidRPr="0053393E">
        <w:br/>
      </w:r>
      <w:r w:rsidRPr="0053393E">
        <w:t>o ka</w:t>
      </w:r>
      <w:r w:rsidR="00AD6A27" w:rsidRPr="0053393E">
        <w:t>ż</w:t>
      </w:r>
      <w:r w:rsidRPr="0053393E">
        <w:t xml:space="preserve">dym przypadkowym uszkodzeniu tych urządzeń lub instalacji i będzie współpracował przy naprawie udzielając wszelkiej możliwej pomocy, która może </w:t>
      </w:r>
      <w:r w:rsidR="00175783" w:rsidRPr="0053393E">
        <w:t>być</w:t>
      </w:r>
      <w:r w:rsidRPr="0053393E">
        <w:t xml:space="preserve"> potrzebna dla jej przeprowadzenia.</w:t>
      </w:r>
      <w:r w:rsidR="00DC7234" w:rsidRPr="0053393E">
        <w:t xml:space="preserve"> </w:t>
      </w:r>
      <w:r w:rsidRPr="0053393E">
        <w:t xml:space="preserve">Wykonawca </w:t>
      </w:r>
      <w:r w:rsidR="00175783" w:rsidRPr="0053393E">
        <w:t>będzie</w:t>
      </w:r>
      <w:r w:rsidR="00AE6576" w:rsidRPr="0053393E">
        <w:t xml:space="preserve"> odpowiedzialny za jakie</w:t>
      </w:r>
      <w:r w:rsidRPr="0053393E">
        <w:t xml:space="preserve">kolwiek szkody, spowodowane przez jego działania, w instalacjach naziemnych i podziemnym pokazanych na planie zagospodarowania terenu dostarczonym przez </w:t>
      </w:r>
      <w:r w:rsidR="00D12DBB">
        <w:t>Z</w:t>
      </w:r>
      <w:r w:rsidR="00175783" w:rsidRPr="0053393E">
        <w:t>amawiającego</w:t>
      </w:r>
      <w:r w:rsidRPr="0053393E">
        <w:t>.</w:t>
      </w:r>
    </w:p>
    <w:p w14:paraId="0BAA2B8F" w14:textId="77777777" w:rsidR="00687ED6" w:rsidRPr="0053393E" w:rsidRDefault="00687ED6" w:rsidP="00E16C5C">
      <w:pPr>
        <w:tabs>
          <w:tab w:val="left" w:pos="1134"/>
        </w:tabs>
        <w:suppressAutoHyphens/>
        <w:spacing w:line="360" w:lineRule="auto"/>
        <w:ind w:right="-3"/>
      </w:pPr>
    </w:p>
    <w:p w14:paraId="1A55BEEE" w14:textId="77777777" w:rsidR="00074CD9" w:rsidRPr="0053393E" w:rsidRDefault="0031590E" w:rsidP="00DC31DD">
      <w:pPr>
        <w:numPr>
          <w:ilvl w:val="1"/>
          <w:numId w:val="2"/>
        </w:numPr>
        <w:tabs>
          <w:tab w:val="left" w:pos="993"/>
        </w:tabs>
        <w:suppressAutoHyphens/>
        <w:spacing w:line="360" w:lineRule="auto"/>
        <w:ind w:left="1134" w:right="-3" w:hanging="774"/>
        <w:rPr>
          <w:b/>
        </w:rPr>
      </w:pPr>
      <w:r w:rsidRPr="0053393E">
        <w:rPr>
          <w:b/>
        </w:rPr>
        <w:t xml:space="preserve">Ochrona środowiska w czasie </w:t>
      </w:r>
      <w:r w:rsidR="006A6144" w:rsidRPr="0053393E">
        <w:rPr>
          <w:b/>
        </w:rPr>
        <w:t>realizacji</w:t>
      </w:r>
      <w:r w:rsidRPr="0053393E">
        <w:rPr>
          <w:b/>
        </w:rPr>
        <w:t xml:space="preserve"> robót</w:t>
      </w:r>
    </w:p>
    <w:p w14:paraId="668A69DB" w14:textId="77777777" w:rsidR="0053393E" w:rsidRPr="0067791D" w:rsidRDefault="00D12DBB" w:rsidP="0067791D">
      <w:pPr>
        <w:tabs>
          <w:tab w:val="left" w:pos="1134"/>
        </w:tabs>
        <w:suppressAutoHyphens/>
        <w:spacing w:line="360" w:lineRule="auto"/>
        <w:ind w:left="360" w:right="-3"/>
        <w:jc w:val="both"/>
        <w:rPr>
          <w:bCs/>
        </w:rPr>
      </w:pPr>
      <w:r>
        <w:rPr>
          <w:bCs/>
        </w:rPr>
        <w:t>W trakcie realizacji robót W</w:t>
      </w:r>
      <w:r w:rsidR="006A6144" w:rsidRPr="0053393E">
        <w:rPr>
          <w:bCs/>
        </w:rPr>
        <w:t xml:space="preserve">ykonawca jest </w:t>
      </w:r>
      <w:r w:rsidR="00074CD9" w:rsidRPr="0053393E">
        <w:rPr>
          <w:bCs/>
        </w:rPr>
        <w:t>zobowiązany</w:t>
      </w:r>
      <w:r w:rsidR="006A6144" w:rsidRPr="0053393E">
        <w:rPr>
          <w:bCs/>
        </w:rPr>
        <w:t xml:space="preserve"> </w:t>
      </w:r>
      <w:r w:rsidR="00074CD9" w:rsidRPr="0053393E">
        <w:rPr>
          <w:bCs/>
        </w:rPr>
        <w:t>znać</w:t>
      </w:r>
      <w:r w:rsidR="006A6144" w:rsidRPr="0053393E">
        <w:rPr>
          <w:bCs/>
        </w:rPr>
        <w:t xml:space="preserve"> i </w:t>
      </w:r>
      <w:r w:rsidR="00074CD9" w:rsidRPr="0053393E">
        <w:rPr>
          <w:bCs/>
        </w:rPr>
        <w:t>stosować</w:t>
      </w:r>
      <w:r w:rsidR="006A6144" w:rsidRPr="0053393E">
        <w:rPr>
          <w:bCs/>
        </w:rPr>
        <w:t xml:space="preserve"> </w:t>
      </w:r>
      <w:r w:rsidR="00074CD9" w:rsidRPr="0053393E">
        <w:rPr>
          <w:bCs/>
        </w:rPr>
        <w:t>się</w:t>
      </w:r>
      <w:r w:rsidR="00AE6576" w:rsidRPr="0053393E">
        <w:rPr>
          <w:bCs/>
        </w:rPr>
        <w:t xml:space="preserve"> </w:t>
      </w:r>
      <w:r w:rsidR="006A6144" w:rsidRPr="0053393E">
        <w:rPr>
          <w:bCs/>
        </w:rPr>
        <w:t xml:space="preserve">do przepisów zawartych we wszystkich regulacjach prawnych w zakresie ochrony </w:t>
      </w:r>
      <w:r w:rsidR="00074CD9" w:rsidRPr="0053393E">
        <w:rPr>
          <w:bCs/>
        </w:rPr>
        <w:t>środowiska.</w:t>
      </w:r>
      <w:r w:rsidR="00537AE4" w:rsidRPr="0053393E">
        <w:rPr>
          <w:bCs/>
        </w:rPr>
        <w:t xml:space="preserve"> </w:t>
      </w:r>
      <w:r w:rsidR="006A6144" w:rsidRPr="0053393E">
        <w:rPr>
          <w:bCs/>
        </w:rPr>
        <w:t xml:space="preserve">W okresie realizacji, do czasu </w:t>
      </w:r>
      <w:r w:rsidR="00074CD9" w:rsidRPr="0053393E">
        <w:rPr>
          <w:bCs/>
        </w:rPr>
        <w:t>zakończenia</w:t>
      </w:r>
      <w:r w:rsidR="00AE6576" w:rsidRPr="0053393E">
        <w:rPr>
          <w:bCs/>
        </w:rPr>
        <w:t xml:space="preserve"> robót, W</w:t>
      </w:r>
      <w:r w:rsidR="006A6144" w:rsidRPr="0053393E">
        <w:rPr>
          <w:bCs/>
        </w:rPr>
        <w:t xml:space="preserve">ykonawca </w:t>
      </w:r>
      <w:r w:rsidR="00074CD9" w:rsidRPr="0053393E">
        <w:rPr>
          <w:bCs/>
        </w:rPr>
        <w:t>będzie</w:t>
      </w:r>
      <w:r w:rsidR="006A6144" w:rsidRPr="0053393E">
        <w:rPr>
          <w:bCs/>
        </w:rPr>
        <w:t xml:space="preserve"> podejmował wszystkie </w:t>
      </w:r>
      <w:r w:rsidR="00074CD9" w:rsidRPr="0053393E">
        <w:rPr>
          <w:bCs/>
        </w:rPr>
        <w:t>niezbędne</w:t>
      </w:r>
      <w:r w:rsidR="006A6144" w:rsidRPr="0053393E">
        <w:rPr>
          <w:bCs/>
        </w:rPr>
        <w:t xml:space="preserve"> kroki</w:t>
      </w:r>
      <w:r>
        <w:rPr>
          <w:bCs/>
        </w:rPr>
        <w:t>,</w:t>
      </w:r>
      <w:r w:rsidR="006A6144" w:rsidRPr="0053393E">
        <w:rPr>
          <w:bCs/>
        </w:rPr>
        <w:t xml:space="preserve"> żeby </w:t>
      </w:r>
      <w:r w:rsidR="00074CD9" w:rsidRPr="0053393E">
        <w:rPr>
          <w:bCs/>
        </w:rPr>
        <w:t>stosować</w:t>
      </w:r>
      <w:r w:rsidR="006A6144" w:rsidRPr="0053393E">
        <w:rPr>
          <w:bCs/>
        </w:rPr>
        <w:t xml:space="preserve"> </w:t>
      </w:r>
      <w:r w:rsidR="00074CD9" w:rsidRPr="0053393E">
        <w:rPr>
          <w:bCs/>
        </w:rPr>
        <w:t>się</w:t>
      </w:r>
      <w:r w:rsidR="006A6144" w:rsidRPr="0053393E">
        <w:rPr>
          <w:bCs/>
        </w:rPr>
        <w:t xml:space="preserve"> do wszystkich przepisów </w:t>
      </w:r>
      <w:r w:rsidR="00537AE4" w:rsidRPr="0053393E">
        <w:rPr>
          <w:bCs/>
        </w:rPr>
        <w:br/>
      </w:r>
      <w:r w:rsidR="006A6144" w:rsidRPr="0053393E">
        <w:rPr>
          <w:bCs/>
        </w:rPr>
        <w:t>i normatywów</w:t>
      </w:r>
      <w:r w:rsidR="00537AE4" w:rsidRPr="0053393E">
        <w:rPr>
          <w:bCs/>
        </w:rPr>
        <w:t xml:space="preserve"> </w:t>
      </w:r>
      <w:r w:rsidR="006A6144" w:rsidRPr="0053393E">
        <w:rPr>
          <w:bCs/>
        </w:rPr>
        <w:t xml:space="preserve">w zakresie ochrony </w:t>
      </w:r>
      <w:r w:rsidR="00074CD9" w:rsidRPr="0053393E">
        <w:rPr>
          <w:bCs/>
        </w:rPr>
        <w:t>środowiska</w:t>
      </w:r>
      <w:r w:rsidR="006A6144" w:rsidRPr="0053393E">
        <w:rPr>
          <w:bCs/>
        </w:rPr>
        <w:t xml:space="preserve"> na placu budowy i poza jego terenem, </w:t>
      </w:r>
      <w:r w:rsidR="00074CD9" w:rsidRPr="0053393E">
        <w:rPr>
          <w:bCs/>
        </w:rPr>
        <w:t>unikać</w:t>
      </w:r>
      <w:r w:rsidR="006A6144" w:rsidRPr="0053393E">
        <w:rPr>
          <w:bCs/>
        </w:rPr>
        <w:t xml:space="preserve"> </w:t>
      </w:r>
      <w:r w:rsidR="00074CD9" w:rsidRPr="0053393E">
        <w:rPr>
          <w:bCs/>
        </w:rPr>
        <w:t>działań</w:t>
      </w:r>
      <w:r w:rsidR="006A6144" w:rsidRPr="0053393E">
        <w:rPr>
          <w:bCs/>
        </w:rPr>
        <w:t xml:space="preserve"> szkodliwych dla</w:t>
      </w:r>
      <w:r w:rsidR="00074CD9" w:rsidRPr="0053393E">
        <w:rPr>
          <w:b/>
        </w:rPr>
        <w:t xml:space="preserve"> </w:t>
      </w:r>
      <w:r w:rsidR="006A6144" w:rsidRPr="0053393E">
        <w:rPr>
          <w:bCs/>
        </w:rPr>
        <w:t xml:space="preserve">innych jednostek </w:t>
      </w:r>
      <w:r w:rsidR="00074CD9" w:rsidRPr="0053393E">
        <w:rPr>
          <w:bCs/>
        </w:rPr>
        <w:t xml:space="preserve">występujących na tym terenie </w:t>
      </w:r>
      <w:r w:rsidR="00537AE4" w:rsidRPr="0053393E">
        <w:rPr>
          <w:bCs/>
        </w:rPr>
        <w:br/>
      </w:r>
      <w:r w:rsidR="00074CD9" w:rsidRPr="0053393E">
        <w:rPr>
          <w:bCs/>
        </w:rPr>
        <w:lastRenderedPageBreak/>
        <w:t>w zakresie zanieczyszczeń</w:t>
      </w:r>
      <w:r w:rsidR="006A6144" w:rsidRPr="0053393E">
        <w:rPr>
          <w:bCs/>
        </w:rPr>
        <w:t xml:space="preserve">, hałasu lub innych czynników powodowanych jego </w:t>
      </w:r>
      <w:r w:rsidR="00074CD9" w:rsidRPr="0053393E">
        <w:rPr>
          <w:bCs/>
        </w:rPr>
        <w:t>działalnością</w:t>
      </w:r>
      <w:r w:rsidR="006A6144" w:rsidRPr="0053393E">
        <w:rPr>
          <w:bCs/>
        </w:rPr>
        <w:t>.</w:t>
      </w:r>
      <w:r w:rsidR="00074CD9" w:rsidRPr="0053393E">
        <w:rPr>
          <w:b/>
        </w:rPr>
        <w:t xml:space="preserve"> </w:t>
      </w:r>
      <w:r w:rsidR="006A6144" w:rsidRPr="0053393E">
        <w:rPr>
          <w:bCs/>
        </w:rPr>
        <w:t xml:space="preserve">Wykonawca </w:t>
      </w:r>
      <w:r w:rsidR="00074CD9" w:rsidRPr="0053393E">
        <w:rPr>
          <w:bCs/>
        </w:rPr>
        <w:t>będzie</w:t>
      </w:r>
      <w:r w:rsidR="006A6144" w:rsidRPr="0053393E">
        <w:rPr>
          <w:bCs/>
        </w:rPr>
        <w:t xml:space="preserve"> </w:t>
      </w:r>
      <w:r w:rsidR="0067791D">
        <w:rPr>
          <w:bCs/>
        </w:rPr>
        <w:t xml:space="preserve">miał szczególny wzgląd na środki ostrożności </w:t>
      </w:r>
      <w:r w:rsidR="00E465A8">
        <w:rPr>
          <w:bCs/>
        </w:rPr>
        <w:t xml:space="preserve">                    </w:t>
      </w:r>
      <w:r w:rsidR="0067791D">
        <w:rPr>
          <w:bCs/>
        </w:rPr>
        <w:t>i zabezpieczenia przed zanieczyszczeniem zbiorników i cieków wodnych pyłami lub substancjami toksycznymi, zanieczyszczeniem powietrza pyłami i gazami oraz możliwością powstania pożaru.</w:t>
      </w:r>
    </w:p>
    <w:p w14:paraId="670BD5A4" w14:textId="77777777" w:rsidR="0053393E" w:rsidRPr="0053393E" w:rsidRDefault="0053393E" w:rsidP="00E16C5C">
      <w:pPr>
        <w:tabs>
          <w:tab w:val="num" w:pos="1140"/>
        </w:tabs>
        <w:suppressAutoHyphens/>
        <w:spacing w:line="360" w:lineRule="auto"/>
        <w:ind w:right="-3"/>
        <w:rPr>
          <w:b/>
        </w:rPr>
      </w:pPr>
    </w:p>
    <w:p w14:paraId="4C0FE1AC" w14:textId="77777777" w:rsidR="00CE0CE1" w:rsidRPr="0053393E" w:rsidRDefault="00CE0CE1" w:rsidP="00DC31DD">
      <w:pPr>
        <w:numPr>
          <w:ilvl w:val="1"/>
          <w:numId w:val="2"/>
        </w:numPr>
        <w:tabs>
          <w:tab w:val="left" w:pos="993"/>
        </w:tabs>
        <w:suppressAutoHyphens/>
        <w:spacing w:line="360" w:lineRule="auto"/>
        <w:ind w:left="1134" w:right="-3" w:hanging="774"/>
        <w:jc w:val="both"/>
        <w:rPr>
          <w:b/>
        </w:rPr>
      </w:pPr>
      <w:r w:rsidRPr="0053393E">
        <w:rPr>
          <w:b/>
        </w:rPr>
        <w:t>Zapewnienie bezpieczeństwa i ochrony zdrowia</w:t>
      </w:r>
    </w:p>
    <w:p w14:paraId="18516F4F" w14:textId="77777777" w:rsidR="002B06EA" w:rsidRPr="0053393E" w:rsidRDefault="00CE0CE1" w:rsidP="00537AE4">
      <w:pPr>
        <w:tabs>
          <w:tab w:val="left" w:pos="1134"/>
        </w:tabs>
        <w:suppressAutoHyphens/>
        <w:spacing w:line="360" w:lineRule="auto"/>
        <w:ind w:left="360" w:right="-3"/>
        <w:jc w:val="both"/>
        <w:rPr>
          <w:b/>
        </w:rPr>
      </w:pPr>
      <w:r w:rsidRPr="0053393E">
        <w:rPr>
          <w:bCs/>
        </w:rPr>
        <w:t>Wykonawca dostarczy na budowę i będzie utrzymywał wyposażenie konieczne</w:t>
      </w:r>
      <w:r w:rsidR="00BE4B9B" w:rsidRPr="0053393E">
        <w:rPr>
          <w:bCs/>
        </w:rPr>
        <w:br/>
      </w:r>
      <w:r w:rsidRPr="0053393E">
        <w:rPr>
          <w:bCs/>
        </w:rPr>
        <w:t>dla zapewnienia bezpieczeństwa. Zapewni wyposażenia w urządzenia socjalne,</w:t>
      </w:r>
      <w:r w:rsidR="00BE4B9B" w:rsidRPr="0053393E">
        <w:rPr>
          <w:bCs/>
        </w:rPr>
        <w:br/>
      </w:r>
      <w:r w:rsidRPr="0053393E">
        <w:rPr>
          <w:bCs/>
        </w:rPr>
        <w:t>oraz odpowiednie wyposażenie i odzież wymagana dla ochrony życia i zdrowia personelu zatrudnionego na placu budowy. Uważa się, że koszty zachowania zgodności</w:t>
      </w:r>
      <w:r w:rsidR="00A16257" w:rsidRPr="0053393E">
        <w:rPr>
          <w:bCs/>
        </w:rPr>
        <w:br/>
      </w:r>
      <w:r w:rsidRPr="0053393E">
        <w:rPr>
          <w:bCs/>
        </w:rPr>
        <w:t>z wspomnianymi powyżej przepisami bezpieczeństwa i ochrony zdrowia są wliczone</w:t>
      </w:r>
      <w:r w:rsidR="00A16257" w:rsidRPr="0053393E">
        <w:rPr>
          <w:bCs/>
        </w:rPr>
        <w:br/>
      </w:r>
      <w:r w:rsidRPr="0053393E">
        <w:rPr>
          <w:bCs/>
        </w:rPr>
        <w:t>w cenę umowną.</w:t>
      </w:r>
      <w:r w:rsidRPr="0053393E">
        <w:rPr>
          <w:b/>
        </w:rPr>
        <w:t xml:space="preserve"> </w:t>
      </w:r>
      <w:r w:rsidRPr="0053393E">
        <w:rPr>
          <w:bCs/>
        </w:rPr>
        <w:t>Wykonawca będzie stosował się do wszystkich przepisów prawnych obowiązujących</w:t>
      </w:r>
      <w:r w:rsidR="00537AE4" w:rsidRPr="0053393E">
        <w:rPr>
          <w:bCs/>
        </w:rPr>
        <w:t xml:space="preserve"> </w:t>
      </w:r>
      <w:r w:rsidRPr="0053393E">
        <w:rPr>
          <w:bCs/>
        </w:rPr>
        <w:t>w zakresie bezpieczeństwa przeciwpożarowego. Bedzie stale utrzymywał wyposażenie przeciwpożarowe w stanie gotowości, zgodnie z zaleceniami przepisów bezpieczeństwa przeciwpożarowego, na placu budowy, we wszystkich urządzeniach maszynach</w:t>
      </w:r>
      <w:r w:rsidR="00537AE4" w:rsidRPr="0053393E">
        <w:rPr>
          <w:bCs/>
        </w:rPr>
        <w:t xml:space="preserve"> </w:t>
      </w:r>
      <w:r w:rsidRPr="0053393E">
        <w:rPr>
          <w:bCs/>
        </w:rPr>
        <w:t>i pojazdach</w:t>
      </w:r>
      <w:r w:rsidRPr="0053393E">
        <w:rPr>
          <w:b/>
        </w:rPr>
        <w:t xml:space="preserve"> </w:t>
      </w:r>
      <w:r w:rsidRPr="0053393E">
        <w:rPr>
          <w:bCs/>
        </w:rPr>
        <w:t xml:space="preserve">oraz pomieszczeniach magazynowych. Materiały łatwopalne będą przechowywane zgodnie z przepisami </w:t>
      </w:r>
      <w:r w:rsidR="00D12DBB" w:rsidRPr="0053393E">
        <w:rPr>
          <w:bCs/>
        </w:rPr>
        <w:t xml:space="preserve">przeciwpożarowymi, </w:t>
      </w:r>
      <w:r w:rsidR="00D12DBB">
        <w:rPr>
          <w:bCs/>
        </w:rPr>
        <w:t>w </w:t>
      </w:r>
      <w:r w:rsidRPr="0053393E">
        <w:rPr>
          <w:bCs/>
        </w:rPr>
        <w:t>bezpiecznej odległości od budynków i składowisk, w</w:t>
      </w:r>
      <w:r w:rsidRPr="0053393E">
        <w:rPr>
          <w:b/>
        </w:rPr>
        <w:t xml:space="preserve"> </w:t>
      </w:r>
      <w:r w:rsidRPr="0053393E">
        <w:rPr>
          <w:bCs/>
        </w:rPr>
        <w:t>miejscach niedostępnych dla osób trzecich. Wykonawca będzie odpowiedzialny za wszelkie</w:t>
      </w:r>
      <w:r w:rsidRPr="0053393E">
        <w:rPr>
          <w:b/>
        </w:rPr>
        <w:t xml:space="preserve"> </w:t>
      </w:r>
      <w:r w:rsidRPr="0053393E">
        <w:rPr>
          <w:bCs/>
        </w:rPr>
        <w:t>straty powstałe w wyniku pożaru, który mógłby powstać w okresie realizacji robót lub został</w:t>
      </w:r>
      <w:r w:rsidRPr="0053393E">
        <w:rPr>
          <w:b/>
        </w:rPr>
        <w:t xml:space="preserve"> </w:t>
      </w:r>
      <w:r w:rsidRPr="0053393E">
        <w:rPr>
          <w:bCs/>
        </w:rPr>
        <w:t>spowodowany przez któregokolwiek z jego pracowników.</w:t>
      </w:r>
      <w:r w:rsidR="00537AE4" w:rsidRPr="0053393E">
        <w:rPr>
          <w:b/>
        </w:rPr>
        <w:t xml:space="preserve"> </w:t>
      </w:r>
      <w:r w:rsidRPr="0053393E">
        <w:rPr>
          <w:bCs/>
        </w:rPr>
        <w:t>Użycie materiałów, które wpływają na trwałe zmiany środowiska, ani materiałów</w:t>
      </w:r>
      <w:r w:rsidRPr="0053393E">
        <w:rPr>
          <w:b/>
        </w:rPr>
        <w:t xml:space="preserve"> </w:t>
      </w:r>
      <w:r w:rsidRPr="0053393E">
        <w:rPr>
          <w:bCs/>
        </w:rPr>
        <w:t>emitujących promieniowanie w ilościach wyższych niż zalecane w projekcie nie będzie</w:t>
      </w:r>
      <w:r w:rsidRPr="0053393E">
        <w:rPr>
          <w:b/>
        </w:rPr>
        <w:t xml:space="preserve"> </w:t>
      </w:r>
      <w:r w:rsidRPr="0053393E">
        <w:rPr>
          <w:bCs/>
        </w:rPr>
        <w:t>akceptowane. Jaki</w:t>
      </w:r>
      <w:r w:rsidR="00125627" w:rsidRPr="0053393E">
        <w:rPr>
          <w:bCs/>
        </w:rPr>
        <w:t>e</w:t>
      </w:r>
      <w:r w:rsidRPr="0053393E">
        <w:rPr>
          <w:bCs/>
        </w:rPr>
        <w:t>kolwiek materiały z odzysku lub pochodzące z recyklingu i mające być</w:t>
      </w:r>
      <w:r w:rsidRPr="0053393E">
        <w:rPr>
          <w:b/>
        </w:rPr>
        <w:t xml:space="preserve"> </w:t>
      </w:r>
      <w:r w:rsidRPr="0053393E">
        <w:rPr>
          <w:bCs/>
        </w:rPr>
        <w:t>użyte do robót musza być poświadczone przez odpowiednie urzędy i władze, jako bezpieczne</w:t>
      </w:r>
      <w:r w:rsidRPr="0053393E">
        <w:rPr>
          <w:b/>
        </w:rPr>
        <w:t xml:space="preserve"> </w:t>
      </w:r>
      <w:r w:rsidRPr="0053393E">
        <w:rPr>
          <w:bCs/>
        </w:rPr>
        <w:t xml:space="preserve">dla </w:t>
      </w:r>
      <w:r w:rsidR="00D12DBB">
        <w:rPr>
          <w:bCs/>
        </w:rPr>
        <w:t>środowiska. Materiały, które są </w:t>
      </w:r>
      <w:r w:rsidRPr="0053393E">
        <w:rPr>
          <w:bCs/>
        </w:rPr>
        <w:t>niebezpieczne tylko w czasie budowy</w:t>
      </w:r>
      <w:r w:rsidR="00537AE4" w:rsidRPr="0053393E">
        <w:rPr>
          <w:bCs/>
        </w:rPr>
        <w:t xml:space="preserve"> </w:t>
      </w:r>
      <w:r w:rsidRPr="0053393E">
        <w:rPr>
          <w:bCs/>
        </w:rPr>
        <w:t>(a po zakończeniu</w:t>
      </w:r>
      <w:r w:rsidRPr="0053393E">
        <w:rPr>
          <w:b/>
        </w:rPr>
        <w:t xml:space="preserve"> </w:t>
      </w:r>
      <w:r w:rsidRPr="0053393E">
        <w:rPr>
          <w:bCs/>
        </w:rPr>
        <w:t>budowy ich charakter niebezpieczny zanika, np. materiały pylące) mogą być dozwolone, pod</w:t>
      </w:r>
      <w:r w:rsidRPr="0053393E">
        <w:rPr>
          <w:b/>
        </w:rPr>
        <w:t xml:space="preserve"> </w:t>
      </w:r>
      <w:r w:rsidR="00D12DBB">
        <w:rPr>
          <w:bCs/>
        </w:rPr>
        <w:t>warunkiem, że </w:t>
      </w:r>
      <w:r w:rsidRPr="0053393E">
        <w:rPr>
          <w:bCs/>
        </w:rPr>
        <w:t>będą spełnione wymagania techniczne dotyczące ich wbudowania. Przed</w:t>
      </w:r>
      <w:r w:rsidRPr="0053393E">
        <w:rPr>
          <w:b/>
        </w:rPr>
        <w:t xml:space="preserve"> </w:t>
      </w:r>
      <w:r w:rsidRPr="0053393E">
        <w:rPr>
          <w:bCs/>
        </w:rPr>
        <w:t>użyciem takich materiałów Zamawiający musi uzyskać aprobatę od odpowiednich władz</w:t>
      </w:r>
      <w:r w:rsidRPr="0053393E">
        <w:rPr>
          <w:b/>
        </w:rPr>
        <w:t xml:space="preserve"> </w:t>
      </w:r>
      <w:r w:rsidRPr="0053393E">
        <w:rPr>
          <w:bCs/>
        </w:rPr>
        <w:t>administracji państwowej, jeśli wymagają tego odpowiednie przepisy.</w:t>
      </w:r>
    </w:p>
    <w:p w14:paraId="0727EBCA" w14:textId="77777777" w:rsidR="00537AE4" w:rsidRDefault="00537AE4" w:rsidP="00537AE4">
      <w:pPr>
        <w:tabs>
          <w:tab w:val="left" w:pos="1134"/>
        </w:tabs>
        <w:suppressAutoHyphens/>
        <w:spacing w:line="360" w:lineRule="auto"/>
        <w:ind w:left="360" w:right="-3"/>
        <w:jc w:val="both"/>
        <w:rPr>
          <w:b/>
        </w:rPr>
      </w:pPr>
    </w:p>
    <w:p w14:paraId="218D5FCE" w14:textId="77777777" w:rsidR="008D459B" w:rsidRPr="0053393E" w:rsidRDefault="008D459B" w:rsidP="00537AE4">
      <w:pPr>
        <w:tabs>
          <w:tab w:val="left" w:pos="1134"/>
        </w:tabs>
        <w:suppressAutoHyphens/>
        <w:spacing w:line="360" w:lineRule="auto"/>
        <w:ind w:left="360" w:right="-3"/>
        <w:jc w:val="both"/>
        <w:rPr>
          <w:b/>
        </w:rPr>
      </w:pPr>
    </w:p>
    <w:p w14:paraId="47A116E3" w14:textId="77777777" w:rsidR="0031590E" w:rsidRPr="0053393E" w:rsidRDefault="0031590E" w:rsidP="00DC31DD">
      <w:pPr>
        <w:numPr>
          <w:ilvl w:val="1"/>
          <w:numId w:val="2"/>
        </w:numPr>
        <w:tabs>
          <w:tab w:val="left" w:pos="993"/>
        </w:tabs>
        <w:suppressAutoHyphens/>
        <w:spacing w:line="360" w:lineRule="auto"/>
        <w:ind w:left="1134" w:right="-3" w:hanging="774"/>
        <w:jc w:val="both"/>
        <w:rPr>
          <w:b/>
          <w:bCs/>
        </w:rPr>
      </w:pPr>
      <w:r w:rsidRPr="0053393E">
        <w:rPr>
          <w:b/>
          <w:bCs/>
        </w:rPr>
        <w:lastRenderedPageBreak/>
        <w:t>Zgodność robót z dokumentacją projektową i ST</w:t>
      </w:r>
    </w:p>
    <w:p w14:paraId="09F7CD06" w14:textId="77777777" w:rsidR="00EA0863" w:rsidRDefault="0031590E" w:rsidP="00F742CA">
      <w:pPr>
        <w:pStyle w:val="Akapitzlist"/>
        <w:spacing w:line="360" w:lineRule="auto"/>
        <w:ind w:left="360" w:right="-3"/>
        <w:contextualSpacing w:val="0"/>
        <w:jc w:val="both"/>
        <w:rPr>
          <w:bCs/>
        </w:rPr>
      </w:pPr>
      <w:r w:rsidRPr="0053393E">
        <w:rPr>
          <w:bCs/>
        </w:rPr>
        <w:t>Dokumentacja projektowa, ST i wszystkie dodatkowe dokumenty przekazane Wykonawcy przez Inspektora stanowią część umowy, a wymagania określone w choćby jednym z nich są obowiązujące dla Wykonawcy tak jakby były zawarte w całej dokumentacji.</w:t>
      </w:r>
      <w:r w:rsidR="00537AE4" w:rsidRPr="0053393E">
        <w:rPr>
          <w:bCs/>
        </w:rPr>
        <w:t xml:space="preserve"> </w:t>
      </w:r>
      <w:r w:rsidR="00786D6C" w:rsidRPr="0053393E">
        <w:rPr>
          <w:bCs/>
        </w:rPr>
        <w:t xml:space="preserve">Wykonawca jest </w:t>
      </w:r>
      <w:r w:rsidR="00CE0CE1" w:rsidRPr="0053393E">
        <w:rPr>
          <w:bCs/>
        </w:rPr>
        <w:t>odpowiedzialny, za jakość</w:t>
      </w:r>
      <w:r w:rsidR="00786D6C" w:rsidRPr="0053393E">
        <w:rPr>
          <w:bCs/>
        </w:rPr>
        <w:t xml:space="preserve"> prac i ich zgodność </w:t>
      </w:r>
      <w:r w:rsidR="003C1379" w:rsidRPr="0053393E">
        <w:rPr>
          <w:bCs/>
        </w:rPr>
        <w:br/>
      </w:r>
      <w:r w:rsidR="00786D6C" w:rsidRPr="0053393E">
        <w:rPr>
          <w:bCs/>
        </w:rPr>
        <w:t xml:space="preserve">z dokumentacją kontraktową i techniczną, specyfikacjami technicznymi i instrukcjami zarządzającego </w:t>
      </w:r>
      <w:r w:rsidR="000711C0" w:rsidRPr="0053393E">
        <w:rPr>
          <w:bCs/>
        </w:rPr>
        <w:t>realizacją</w:t>
      </w:r>
      <w:r w:rsidR="00786D6C" w:rsidRPr="0053393E">
        <w:rPr>
          <w:bCs/>
        </w:rPr>
        <w:t xml:space="preserve"> umowy.</w:t>
      </w:r>
      <w:r w:rsidR="00537AE4" w:rsidRPr="0053393E">
        <w:rPr>
          <w:bCs/>
        </w:rPr>
        <w:t xml:space="preserve"> </w:t>
      </w:r>
      <w:r w:rsidR="00786D6C" w:rsidRPr="0053393E">
        <w:rPr>
          <w:bCs/>
        </w:rPr>
        <w:t>Wykonawca jest zobowiązany wykonywać wszystkie roboty ściśle według otrzymanej</w:t>
      </w:r>
      <w:r w:rsidR="00770DDE" w:rsidRPr="0053393E">
        <w:rPr>
          <w:bCs/>
        </w:rPr>
        <w:t xml:space="preserve"> </w:t>
      </w:r>
      <w:r w:rsidR="00786D6C" w:rsidRPr="0053393E">
        <w:rPr>
          <w:bCs/>
        </w:rPr>
        <w:t>dokumentacji technicznej. Je</w:t>
      </w:r>
      <w:r w:rsidR="006F5113" w:rsidRPr="0053393E">
        <w:rPr>
          <w:bCs/>
        </w:rPr>
        <w:t>ś</w:t>
      </w:r>
      <w:r w:rsidR="00786D6C" w:rsidRPr="0053393E">
        <w:rPr>
          <w:bCs/>
        </w:rPr>
        <w:t>li jednak w czasie realizacji robót oka</w:t>
      </w:r>
      <w:r w:rsidR="006F5113" w:rsidRPr="0053393E">
        <w:rPr>
          <w:bCs/>
        </w:rPr>
        <w:t>ż</w:t>
      </w:r>
      <w:r w:rsidR="00786D6C" w:rsidRPr="0053393E">
        <w:rPr>
          <w:bCs/>
        </w:rPr>
        <w:t>e si</w:t>
      </w:r>
      <w:r w:rsidR="006F5113" w:rsidRPr="0053393E">
        <w:rPr>
          <w:bCs/>
        </w:rPr>
        <w:t>ę</w:t>
      </w:r>
      <w:r w:rsidR="00786D6C" w:rsidRPr="0053393E">
        <w:rPr>
          <w:bCs/>
        </w:rPr>
        <w:t>,</w:t>
      </w:r>
      <w:r w:rsidR="00537AE4" w:rsidRPr="0053393E">
        <w:rPr>
          <w:bCs/>
        </w:rPr>
        <w:t xml:space="preserve"> </w:t>
      </w:r>
      <w:r w:rsidR="006F5113" w:rsidRPr="0053393E">
        <w:rPr>
          <w:bCs/>
        </w:rPr>
        <w:t>ż</w:t>
      </w:r>
      <w:r w:rsidR="00786D6C" w:rsidRPr="0053393E">
        <w:rPr>
          <w:bCs/>
        </w:rPr>
        <w:t>e dokumentacja projektowa dostarczona przez zamawiaj</w:t>
      </w:r>
      <w:r w:rsidR="006F5113" w:rsidRPr="0053393E">
        <w:rPr>
          <w:bCs/>
        </w:rPr>
        <w:t>ą</w:t>
      </w:r>
      <w:r w:rsidR="00786D6C" w:rsidRPr="0053393E">
        <w:rPr>
          <w:bCs/>
        </w:rPr>
        <w:t>cego wymaga uzupełnie</w:t>
      </w:r>
      <w:r w:rsidR="006F5113" w:rsidRPr="0053393E">
        <w:rPr>
          <w:bCs/>
        </w:rPr>
        <w:t>ń</w:t>
      </w:r>
      <w:r w:rsidR="00D12DBB">
        <w:rPr>
          <w:bCs/>
        </w:rPr>
        <w:t xml:space="preserve"> W</w:t>
      </w:r>
      <w:r w:rsidR="00786D6C" w:rsidRPr="0053393E">
        <w:rPr>
          <w:bCs/>
        </w:rPr>
        <w:t>ykonawca przygotuje na własny koszt niezb</w:t>
      </w:r>
      <w:r w:rsidR="006F5113" w:rsidRPr="0053393E">
        <w:rPr>
          <w:bCs/>
        </w:rPr>
        <w:t>ę</w:t>
      </w:r>
      <w:r w:rsidR="00786D6C" w:rsidRPr="0053393E">
        <w:rPr>
          <w:bCs/>
        </w:rPr>
        <w:t>dne rysunki i przedło</w:t>
      </w:r>
      <w:r w:rsidR="006F5113" w:rsidRPr="0053393E">
        <w:rPr>
          <w:bCs/>
        </w:rPr>
        <w:t>ż</w:t>
      </w:r>
      <w:r w:rsidR="00786D6C" w:rsidRPr="0053393E">
        <w:rPr>
          <w:bCs/>
        </w:rPr>
        <w:t xml:space="preserve">y je w czterech kopiach do akceptacji </w:t>
      </w:r>
      <w:r w:rsidR="00D12DBB">
        <w:rPr>
          <w:bCs/>
        </w:rPr>
        <w:t>Z</w:t>
      </w:r>
      <w:r w:rsidR="006F5113" w:rsidRPr="0053393E">
        <w:rPr>
          <w:bCs/>
        </w:rPr>
        <w:t>arządzają</w:t>
      </w:r>
      <w:r w:rsidR="00786D6C" w:rsidRPr="0053393E">
        <w:rPr>
          <w:bCs/>
        </w:rPr>
        <w:t xml:space="preserve">cemu </w:t>
      </w:r>
      <w:r w:rsidR="000711C0" w:rsidRPr="0053393E">
        <w:rPr>
          <w:bCs/>
        </w:rPr>
        <w:t>realizacją</w:t>
      </w:r>
      <w:r w:rsidR="00786D6C" w:rsidRPr="0053393E">
        <w:rPr>
          <w:bCs/>
        </w:rPr>
        <w:t xml:space="preserve"> umowy.</w:t>
      </w:r>
    </w:p>
    <w:p w14:paraId="02810865" w14:textId="77777777" w:rsidR="00F742CA" w:rsidRPr="00F742CA" w:rsidRDefault="00F742CA" w:rsidP="00F742CA">
      <w:pPr>
        <w:pStyle w:val="Akapitzlist"/>
        <w:spacing w:line="360" w:lineRule="auto"/>
        <w:ind w:left="360" w:right="-3"/>
        <w:contextualSpacing w:val="0"/>
        <w:jc w:val="both"/>
        <w:rPr>
          <w:bCs/>
        </w:rPr>
      </w:pPr>
    </w:p>
    <w:p w14:paraId="2B2BBA6C" w14:textId="77777777" w:rsidR="0031590E" w:rsidRPr="0053393E" w:rsidRDefault="0031590E" w:rsidP="00DC31DD">
      <w:pPr>
        <w:numPr>
          <w:ilvl w:val="0"/>
          <w:numId w:val="2"/>
        </w:numPr>
        <w:tabs>
          <w:tab w:val="num" w:pos="1080"/>
        </w:tabs>
        <w:suppressAutoHyphens/>
        <w:spacing w:line="360" w:lineRule="auto"/>
        <w:ind w:right="-3"/>
        <w:rPr>
          <w:b/>
        </w:rPr>
      </w:pPr>
      <w:r w:rsidRPr="0053393E">
        <w:rPr>
          <w:b/>
        </w:rPr>
        <w:t>MATERIAŁY</w:t>
      </w:r>
    </w:p>
    <w:p w14:paraId="479B8FC3" w14:textId="77777777" w:rsidR="000711C0" w:rsidRPr="00FC1EEC" w:rsidRDefault="003E0BB6" w:rsidP="00627582">
      <w:pPr>
        <w:suppressAutoHyphens/>
        <w:spacing w:after="40" w:line="360" w:lineRule="auto"/>
        <w:ind w:left="360" w:right="-3"/>
        <w:jc w:val="both"/>
      </w:pPr>
      <w:r w:rsidRPr="0053393E">
        <w:t xml:space="preserve">Do budowy </w:t>
      </w:r>
      <w:r w:rsidR="003C1379" w:rsidRPr="0053393E">
        <w:t xml:space="preserve">obiektów </w:t>
      </w:r>
      <w:r w:rsidR="002B06EA" w:rsidRPr="0053393E">
        <w:t>stosować</w:t>
      </w:r>
      <w:r w:rsidR="006E5A1A">
        <w:t xml:space="preserve"> atestowane materiały</w:t>
      </w:r>
      <w:r w:rsidR="00E465A8">
        <w:t>,</w:t>
      </w:r>
      <w:r w:rsidR="006E5A1A">
        <w:t xml:space="preserve"> wysokiej odporności i trwałości </w:t>
      </w:r>
      <w:r w:rsidR="00E465A8">
        <w:t xml:space="preserve">             </w:t>
      </w:r>
      <w:r w:rsidR="006E5A1A">
        <w:t xml:space="preserve">z przeznaczeniem dla obiektów użyteczności publicznej. </w:t>
      </w:r>
      <w:r w:rsidR="002B06EA" w:rsidRPr="0053393E">
        <w:t xml:space="preserve"> </w:t>
      </w:r>
      <w:r w:rsidR="006E5A1A">
        <w:t>Wszystkie materiały mu</w:t>
      </w:r>
      <w:r w:rsidR="00E465A8">
        <w:t>s</w:t>
      </w:r>
      <w:r w:rsidR="006E5A1A">
        <w:t xml:space="preserve">zą być estetyczne oraz dostosowane </w:t>
      </w:r>
      <w:r w:rsidR="00E465A8">
        <w:t xml:space="preserve">do </w:t>
      </w:r>
      <w:r w:rsidR="006E5A1A">
        <w:t xml:space="preserve">planowanego zagospodarowania i otoczenia Pałacu </w:t>
      </w:r>
      <w:r w:rsidR="00E465A8">
        <w:t>(wg</w:t>
      </w:r>
      <w:r w:rsidR="00F128B7" w:rsidRPr="0053393E">
        <w:t xml:space="preserve"> wymagań poszczególnych obiektów).</w:t>
      </w:r>
      <w:r w:rsidR="003C1379" w:rsidRPr="0053393E">
        <w:t xml:space="preserve"> </w:t>
      </w:r>
      <w:r w:rsidR="00235204">
        <w:t xml:space="preserve">Wykonawca jest odpowiedzialny </w:t>
      </w:r>
      <w:r w:rsidR="00627582">
        <w:br/>
      </w:r>
      <w:r w:rsidR="00235204">
        <w:t xml:space="preserve">za dostarczenie i nasadzenie właściwej ilości roślin. </w:t>
      </w:r>
      <w:r w:rsidR="00537AE4" w:rsidRPr="0053393E">
        <w:t xml:space="preserve">Dopuszcza się stosowanie materiałów zamiennych pod warunkiem wyrażenia zgody </w:t>
      </w:r>
      <w:r w:rsidR="00627582">
        <w:t>Z</w:t>
      </w:r>
      <w:r w:rsidR="00537AE4" w:rsidRPr="0053393E">
        <w:t>amawiającego.</w:t>
      </w:r>
      <w:r w:rsidR="00A01A73" w:rsidRPr="0053393E">
        <w:t xml:space="preserve"> </w:t>
      </w:r>
      <w:r w:rsidR="00FC1EEC">
        <w:t>Stosować drewno impregnowane Atestowane.</w:t>
      </w:r>
    </w:p>
    <w:p w14:paraId="35E7041B" w14:textId="77777777" w:rsidR="00324353" w:rsidRPr="0053393E" w:rsidRDefault="0031590E" w:rsidP="00627582">
      <w:pPr>
        <w:numPr>
          <w:ilvl w:val="1"/>
          <w:numId w:val="2"/>
        </w:numPr>
        <w:tabs>
          <w:tab w:val="left" w:pos="993"/>
        </w:tabs>
        <w:suppressAutoHyphens/>
        <w:spacing w:line="360" w:lineRule="auto"/>
        <w:ind w:left="993" w:right="-3" w:hanging="709"/>
        <w:jc w:val="both"/>
        <w:rPr>
          <w:b/>
        </w:rPr>
      </w:pPr>
      <w:r w:rsidRPr="0053393E">
        <w:rPr>
          <w:b/>
        </w:rPr>
        <w:t>Pozyskiwanie materiałów miejscowych</w:t>
      </w:r>
    </w:p>
    <w:p w14:paraId="7A955898" w14:textId="77777777" w:rsidR="00537AE4" w:rsidRDefault="006E5A1A" w:rsidP="00E465A8">
      <w:pPr>
        <w:spacing w:line="360" w:lineRule="auto"/>
        <w:ind w:left="709" w:right="-3"/>
        <w:jc w:val="both"/>
      </w:pPr>
      <w:r>
        <w:t>Inwestor udostępni glebę</w:t>
      </w:r>
      <w:r w:rsidR="00235204">
        <w:t xml:space="preserve"> zeskładowan</w:t>
      </w:r>
      <w:r w:rsidR="00E465A8">
        <w:t>ą</w:t>
      </w:r>
      <w:r w:rsidR="00235204">
        <w:t xml:space="preserve"> na terenie Gminy Sławno</w:t>
      </w:r>
      <w:r>
        <w:t xml:space="preserve"> w postaci kompostu z przeznaczeniem na wykonanie klombów i trawników. </w:t>
      </w:r>
    </w:p>
    <w:p w14:paraId="4E74C8C9" w14:textId="77777777" w:rsidR="00F742CA" w:rsidRPr="00F742CA" w:rsidRDefault="00F742CA" w:rsidP="00627582">
      <w:pPr>
        <w:numPr>
          <w:ilvl w:val="1"/>
          <w:numId w:val="2"/>
        </w:numPr>
        <w:tabs>
          <w:tab w:val="left" w:pos="993"/>
        </w:tabs>
        <w:suppressAutoHyphens/>
        <w:spacing w:line="360" w:lineRule="auto"/>
        <w:ind w:left="993" w:right="-3" w:hanging="709"/>
        <w:jc w:val="both"/>
      </w:pPr>
      <w:r>
        <w:rPr>
          <w:b/>
        </w:rPr>
        <w:t>Bezpieczeństwo</w:t>
      </w:r>
    </w:p>
    <w:p w14:paraId="7147B3BD" w14:textId="77777777" w:rsidR="00F742CA" w:rsidRDefault="00F742CA" w:rsidP="00F742CA">
      <w:pPr>
        <w:tabs>
          <w:tab w:val="left" w:pos="709"/>
        </w:tabs>
        <w:suppressAutoHyphens/>
        <w:spacing w:line="360" w:lineRule="auto"/>
        <w:ind w:left="709" w:right="-3"/>
        <w:jc w:val="both"/>
      </w:pPr>
      <w:r>
        <w:t xml:space="preserve">W czasie prowadzenia </w:t>
      </w:r>
      <w:r w:rsidR="00D7111F">
        <w:t>robót,</w:t>
      </w:r>
      <w:r>
        <w:t xml:space="preserve"> aż do dnia przekazania </w:t>
      </w:r>
      <w:r w:rsidR="00D7111F">
        <w:t xml:space="preserve">zrealizowanej budowy za stan terenu, materiałów i urządzeń odpowiada </w:t>
      </w:r>
      <w:r w:rsidR="00627582">
        <w:t>W</w:t>
      </w:r>
      <w:r w:rsidR="00D7111F">
        <w:t>ykonawca.</w:t>
      </w:r>
      <w:r>
        <w:t xml:space="preserve"> </w:t>
      </w:r>
    </w:p>
    <w:p w14:paraId="66C74900" w14:textId="77777777" w:rsidR="006E5A1A" w:rsidRPr="0053393E" w:rsidRDefault="006E5A1A" w:rsidP="00E16C5C">
      <w:pPr>
        <w:spacing w:line="360" w:lineRule="auto"/>
        <w:ind w:right="-3"/>
        <w:jc w:val="both"/>
        <w:rPr>
          <w:bCs/>
        </w:rPr>
      </w:pPr>
    </w:p>
    <w:p w14:paraId="06488236" w14:textId="77777777" w:rsidR="0031590E" w:rsidRPr="0053393E" w:rsidRDefault="0031590E" w:rsidP="00DC31DD">
      <w:pPr>
        <w:numPr>
          <w:ilvl w:val="0"/>
          <w:numId w:val="2"/>
        </w:numPr>
        <w:tabs>
          <w:tab w:val="num" w:pos="1080"/>
        </w:tabs>
        <w:suppressAutoHyphens/>
        <w:spacing w:line="360" w:lineRule="auto"/>
        <w:ind w:right="-3"/>
        <w:rPr>
          <w:b/>
        </w:rPr>
      </w:pPr>
      <w:r w:rsidRPr="0053393E">
        <w:rPr>
          <w:b/>
        </w:rPr>
        <w:t>SPRZĘT</w:t>
      </w:r>
    </w:p>
    <w:p w14:paraId="26B7F2BD" w14:textId="77777777" w:rsidR="0031590E" w:rsidRPr="0053393E" w:rsidRDefault="0031590E" w:rsidP="00E16C5C">
      <w:pPr>
        <w:spacing w:line="360" w:lineRule="auto"/>
        <w:ind w:right="-3"/>
        <w:jc w:val="both"/>
        <w:rPr>
          <w:bCs/>
        </w:rPr>
      </w:pPr>
      <w:r w:rsidRPr="0053393E">
        <w:rPr>
          <w:bCs/>
        </w:rPr>
        <w:t xml:space="preserve">Wykonawca jest zobowiązany do używania jedynie takiego sprzętu, który nie spowoduje niekorzystnego wpływu na jakość wykonywanych robót. Sprzęt używany do robót powinien być zgodny z ofertą Wykonawcy. Sprzęt (rodzaj, ilość) powinien być uzgodniony </w:t>
      </w:r>
      <w:r w:rsidRPr="0053393E">
        <w:rPr>
          <w:bCs/>
        </w:rPr>
        <w:br/>
      </w:r>
      <w:r w:rsidRPr="0053393E">
        <w:rPr>
          <w:bCs/>
        </w:rPr>
        <w:lastRenderedPageBreak/>
        <w:t xml:space="preserve">z Inspektorem. Liczba i wydajność sprzętu powinny gwarantować przeprowadzenie robót zgodnie z zasadami określonymi w dokumentacji i wskazaniami Inspektora. </w:t>
      </w:r>
    </w:p>
    <w:p w14:paraId="79E7FB12" w14:textId="77777777" w:rsidR="0031590E" w:rsidRPr="0053393E" w:rsidRDefault="0031590E" w:rsidP="00E16C5C">
      <w:pPr>
        <w:spacing w:line="360" w:lineRule="auto"/>
        <w:ind w:right="-3"/>
        <w:jc w:val="both"/>
        <w:rPr>
          <w:bCs/>
        </w:rPr>
      </w:pPr>
      <w:r w:rsidRPr="0053393E">
        <w:rPr>
          <w:bCs/>
        </w:rPr>
        <w:t>Sprzęt będący własnością Wykonawcy lub wynajęty do wykonywania robót, ma być utrzymywany w dobrym stanie i gotowości do pracy. Powinien spełniać normy ochrony środowiska i przepisy dotyczące jego użytkowania. Wykonawca dostarczy Inspektorowi kopie dokumentów dopuszczających sprzęt do użytkowania i badań okresowych, tam gdzie jest to wymagane. Wykonawca będzie konserwować sprzęt jak również naprawiać</w:t>
      </w:r>
      <w:r w:rsidR="0099426F" w:rsidRPr="0053393E">
        <w:rPr>
          <w:bCs/>
        </w:rPr>
        <w:br/>
      </w:r>
      <w:r w:rsidRPr="0053393E">
        <w:rPr>
          <w:bCs/>
        </w:rPr>
        <w:t>lub wymieniać sprzęt niesprawny. ST przewiduje możliwość wariantowego stosowania sprzętu przy wykonywanych robotach. Wykonawca w takim przypadku powiadomi Inspektora o swoim zamiarze wyboru i uzyska jego akceptację przed użyciem sprzętu. Wybrany sprzęt po akceptacji Inspektora nie może być później zmieniany bez jego zgody.</w:t>
      </w:r>
    </w:p>
    <w:p w14:paraId="5397ED81" w14:textId="77777777" w:rsidR="0053393E" w:rsidRDefault="0031590E" w:rsidP="00E16C5C">
      <w:pPr>
        <w:spacing w:line="360" w:lineRule="auto"/>
        <w:ind w:right="-3"/>
        <w:jc w:val="both"/>
        <w:rPr>
          <w:bCs/>
        </w:rPr>
      </w:pPr>
      <w:r w:rsidRPr="0053393E">
        <w:rPr>
          <w:bCs/>
        </w:rPr>
        <w:t xml:space="preserve">Jakikolwiek sprzęt, maszyny, urządzenia i narzędzia </w:t>
      </w:r>
      <w:r w:rsidR="00627582" w:rsidRPr="0053393E">
        <w:rPr>
          <w:bCs/>
        </w:rPr>
        <w:t>niegwarantujące</w:t>
      </w:r>
      <w:r w:rsidRPr="0053393E">
        <w:rPr>
          <w:bCs/>
        </w:rPr>
        <w:t xml:space="preserve"> zachowania warunków umowy, zostaną przez Ins</w:t>
      </w:r>
      <w:r w:rsidR="00627582">
        <w:rPr>
          <w:bCs/>
        </w:rPr>
        <w:t>pektora zdyskwalifikowane i nie</w:t>
      </w:r>
      <w:r w:rsidRPr="0053393E">
        <w:rPr>
          <w:bCs/>
        </w:rPr>
        <w:t>dopuszczone do robót.</w:t>
      </w:r>
    </w:p>
    <w:p w14:paraId="067F5365" w14:textId="77777777" w:rsidR="00F742CA" w:rsidRPr="0053393E" w:rsidRDefault="00F742CA" w:rsidP="00E16C5C">
      <w:pPr>
        <w:spacing w:line="360" w:lineRule="auto"/>
        <w:ind w:right="-3"/>
        <w:jc w:val="both"/>
        <w:rPr>
          <w:bCs/>
        </w:rPr>
      </w:pPr>
    </w:p>
    <w:p w14:paraId="5DAF01E3" w14:textId="77777777" w:rsidR="0031590E" w:rsidRPr="0053393E" w:rsidRDefault="0031590E" w:rsidP="00DC31DD">
      <w:pPr>
        <w:numPr>
          <w:ilvl w:val="0"/>
          <w:numId w:val="2"/>
        </w:numPr>
        <w:tabs>
          <w:tab w:val="num" w:pos="1080"/>
        </w:tabs>
        <w:suppressAutoHyphens/>
        <w:spacing w:line="360" w:lineRule="auto"/>
        <w:ind w:right="-3"/>
        <w:jc w:val="both"/>
        <w:rPr>
          <w:b/>
        </w:rPr>
      </w:pPr>
      <w:r w:rsidRPr="0053393E">
        <w:rPr>
          <w:b/>
        </w:rPr>
        <w:t>TRANSPORT</w:t>
      </w:r>
    </w:p>
    <w:p w14:paraId="1DE84426" w14:textId="77777777" w:rsidR="0031590E" w:rsidRPr="0053393E" w:rsidRDefault="0031590E" w:rsidP="00E16C5C">
      <w:pPr>
        <w:spacing w:line="360" w:lineRule="auto"/>
        <w:ind w:right="-3"/>
        <w:jc w:val="both"/>
        <w:rPr>
          <w:bCs/>
        </w:rPr>
      </w:pPr>
      <w:r w:rsidRPr="0053393E">
        <w:rPr>
          <w:bCs/>
        </w:rPr>
        <w:t>Wykonawca jest zobowiązany do stosowania jedynie takich środków transportu, które nie wpłyną niekorzystnie na jakość wykonywanych robót i właściwości przewożonych materiałów. Liczba środków transportu powinna zapewniać prowadzenie robót zgodnie</w:t>
      </w:r>
      <w:r w:rsidR="00A720F4" w:rsidRPr="0053393E">
        <w:rPr>
          <w:bCs/>
        </w:rPr>
        <w:br/>
      </w:r>
      <w:r w:rsidRPr="0053393E">
        <w:rPr>
          <w:bCs/>
        </w:rPr>
        <w:t>z zasadami określonymi w dokumentacji projektowej, ST i wskazaniach Inwestora,</w:t>
      </w:r>
      <w:r w:rsidR="00A720F4" w:rsidRPr="0053393E">
        <w:rPr>
          <w:bCs/>
        </w:rPr>
        <w:br/>
      </w:r>
      <w:r w:rsidRPr="0053393E">
        <w:rPr>
          <w:bCs/>
        </w:rPr>
        <w:t>w terminie przewidzianym umową.</w:t>
      </w:r>
    </w:p>
    <w:p w14:paraId="728B21BF" w14:textId="77777777" w:rsidR="0031590E" w:rsidRDefault="0031590E" w:rsidP="00E16C5C">
      <w:pPr>
        <w:spacing w:line="360" w:lineRule="auto"/>
        <w:ind w:right="-3"/>
        <w:jc w:val="both"/>
        <w:rPr>
          <w:bCs/>
        </w:rPr>
      </w:pPr>
      <w:r w:rsidRPr="0053393E">
        <w:rPr>
          <w:bCs/>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Inspektora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5E9A8236" w14:textId="77777777" w:rsidR="00695DA1" w:rsidRPr="0053393E" w:rsidRDefault="00695DA1" w:rsidP="00E16C5C">
      <w:pPr>
        <w:spacing w:line="360" w:lineRule="auto"/>
        <w:ind w:right="-3"/>
        <w:jc w:val="both"/>
        <w:rPr>
          <w:bCs/>
        </w:rPr>
      </w:pPr>
    </w:p>
    <w:p w14:paraId="68824C1F" w14:textId="77777777" w:rsidR="00324353" w:rsidRPr="0053393E" w:rsidRDefault="00642B90" w:rsidP="00DC31DD">
      <w:pPr>
        <w:numPr>
          <w:ilvl w:val="0"/>
          <w:numId w:val="2"/>
        </w:numPr>
        <w:tabs>
          <w:tab w:val="num" w:pos="1080"/>
        </w:tabs>
        <w:suppressAutoHyphens/>
        <w:spacing w:line="360" w:lineRule="auto"/>
        <w:ind w:right="-3"/>
        <w:jc w:val="both"/>
        <w:rPr>
          <w:b/>
        </w:rPr>
      </w:pPr>
      <w:r w:rsidRPr="0053393E">
        <w:rPr>
          <w:b/>
        </w:rPr>
        <w:t xml:space="preserve">PROWADZENIE </w:t>
      </w:r>
      <w:r w:rsidR="0031590E" w:rsidRPr="0053393E">
        <w:rPr>
          <w:b/>
        </w:rPr>
        <w:t>ROBÓT</w:t>
      </w:r>
    </w:p>
    <w:p w14:paraId="69AF40CA" w14:textId="77777777" w:rsidR="00324353" w:rsidRPr="0053393E" w:rsidRDefault="0031590E" w:rsidP="00DC31DD">
      <w:pPr>
        <w:numPr>
          <w:ilvl w:val="1"/>
          <w:numId w:val="2"/>
        </w:numPr>
        <w:tabs>
          <w:tab w:val="left" w:pos="993"/>
        </w:tabs>
        <w:suppressAutoHyphens/>
        <w:spacing w:line="360" w:lineRule="auto"/>
        <w:ind w:left="1134" w:right="-3" w:hanging="774"/>
        <w:jc w:val="both"/>
        <w:rPr>
          <w:b/>
        </w:rPr>
      </w:pPr>
      <w:r w:rsidRPr="0053393E">
        <w:rPr>
          <w:b/>
        </w:rPr>
        <w:t xml:space="preserve">Ogólne </w:t>
      </w:r>
      <w:r w:rsidR="00642B90" w:rsidRPr="0053393E">
        <w:rPr>
          <w:b/>
        </w:rPr>
        <w:t xml:space="preserve">zasady </w:t>
      </w:r>
      <w:r w:rsidRPr="0053393E">
        <w:rPr>
          <w:b/>
        </w:rPr>
        <w:t>wykonania robót</w:t>
      </w:r>
    </w:p>
    <w:p w14:paraId="03556512" w14:textId="77777777" w:rsidR="00642B90" w:rsidRPr="0053393E" w:rsidRDefault="00642B90" w:rsidP="00E16C5C">
      <w:pPr>
        <w:tabs>
          <w:tab w:val="left" w:pos="1134"/>
        </w:tabs>
        <w:suppressAutoHyphens/>
        <w:spacing w:line="360" w:lineRule="auto"/>
        <w:ind w:left="360" w:right="-3"/>
        <w:jc w:val="both"/>
      </w:pPr>
      <w:r w:rsidRPr="0053393E">
        <w:t>Wykonawca jest odpowiedzialny za prowadzenie robót zgodnie z umowa i ścisłe przestrzeganie harmonogramu robót oraz za jakość zastosowanych materiałów</w:t>
      </w:r>
      <w:r w:rsidR="00A720F4" w:rsidRPr="0053393E">
        <w:br/>
      </w:r>
      <w:r w:rsidRPr="0053393E">
        <w:t xml:space="preserve">i wykonywanych Robót, za ich zgodność z projektem wykonawczym, wymaganiami </w:t>
      </w:r>
      <w:r w:rsidRPr="0053393E">
        <w:lastRenderedPageBreak/>
        <w:t xml:space="preserve">specyfikacji technicznych i programu zapewnienia jakości, projektu organizacji robót oraz poleceniami zarządzającego </w:t>
      </w:r>
      <w:r w:rsidR="000711C0" w:rsidRPr="0053393E">
        <w:t>realizacją</w:t>
      </w:r>
      <w:r w:rsidRPr="0053393E">
        <w:t xml:space="preserve"> umowy.</w:t>
      </w:r>
    </w:p>
    <w:p w14:paraId="7E13154A" w14:textId="77777777" w:rsidR="00642B90" w:rsidRPr="0053393E" w:rsidRDefault="00642B90" w:rsidP="00E16C5C">
      <w:pPr>
        <w:tabs>
          <w:tab w:val="left" w:pos="1134"/>
        </w:tabs>
        <w:suppressAutoHyphens/>
        <w:spacing w:line="360" w:lineRule="auto"/>
        <w:ind w:left="360" w:right="-3"/>
        <w:jc w:val="both"/>
      </w:pPr>
      <w:r w:rsidRPr="0053393E">
        <w:t>Wykonawca ponosi odpowiedzialność za dokładne wytyczenie w planie i wyznaczenie wysokości wszystkich elementów robót zgodnie z wymiarami i rzędnymi okre</w:t>
      </w:r>
      <w:r w:rsidR="008A3723" w:rsidRPr="0053393E">
        <w:t>ś</w:t>
      </w:r>
      <w:r w:rsidRPr="0053393E">
        <w:t>lonymi</w:t>
      </w:r>
      <w:r w:rsidR="00A720F4" w:rsidRPr="0053393E">
        <w:br/>
      </w:r>
      <w:r w:rsidRPr="0053393E">
        <w:t>w dokumentacji projektowej lub przekazanymi na pi</w:t>
      </w:r>
      <w:r w:rsidR="008A3723" w:rsidRPr="0053393E">
        <w:t>ś</w:t>
      </w:r>
      <w:r w:rsidRPr="0053393E">
        <w:t xml:space="preserve">mie przez </w:t>
      </w:r>
      <w:r w:rsidR="008B079B">
        <w:t>Z</w:t>
      </w:r>
      <w:r w:rsidRPr="0053393E">
        <w:t>arz</w:t>
      </w:r>
      <w:r w:rsidR="008A3723" w:rsidRPr="0053393E">
        <w:t>ą</w:t>
      </w:r>
      <w:r w:rsidRPr="0053393E">
        <w:t>dzaj</w:t>
      </w:r>
      <w:r w:rsidR="008A3723" w:rsidRPr="0053393E">
        <w:t>ą</w:t>
      </w:r>
      <w:r w:rsidRPr="0053393E">
        <w:t xml:space="preserve">cego </w:t>
      </w:r>
      <w:r w:rsidR="000711C0" w:rsidRPr="0053393E">
        <w:t>realizacją</w:t>
      </w:r>
      <w:r w:rsidRPr="0053393E">
        <w:t xml:space="preserve"> umowy.</w:t>
      </w:r>
    </w:p>
    <w:p w14:paraId="3D24A91A" w14:textId="77777777" w:rsidR="00642B90" w:rsidRPr="0053393E" w:rsidRDefault="00642B90" w:rsidP="00E16C5C">
      <w:pPr>
        <w:tabs>
          <w:tab w:val="left" w:pos="1134"/>
        </w:tabs>
        <w:suppressAutoHyphens/>
        <w:spacing w:line="360" w:lineRule="auto"/>
        <w:ind w:left="360" w:right="-3"/>
        <w:jc w:val="both"/>
      </w:pPr>
      <w:r w:rsidRPr="0053393E">
        <w:t>Nast</w:t>
      </w:r>
      <w:r w:rsidR="008A3723" w:rsidRPr="0053393E">
        <w:t>ę</w:t>
      </w:r>
      <w:r w:rsidRPr="0053393E">
        <w:t xml:space="preserve">pstwa jakiegokolwiek </w:t>
      </w:r>
      <w:r w:rsidR="008A3723" w:rsidRPr="0053393E">
        <w:t>błędu</w:t>
      </w:r>
      <w:r w:rsidRPr="0053393E">
        <w:t xml:space="preserve"> spowodowanego przez </w:t>
      </w:r>
      <w:r w:rsidR="008B079B">
        <w:t>W</w:t>
      </w:r>
      <w:r w:rsidR="008A3723" w:rsidRPr="0053393E">
        <w:t>ykonawcę</w:t>
      </w:r>
      <w:r w:rsidRPr="0053393E">
        <w:t xml:space="preserve"> w wytyczeniu</w:t>
      </w:r>
      <w:r w:rsidR="00A720F4" w:rsidRPr="0053393E">
        <w:br/>
      </w:r>
      <w:r w:rsidRPr="0053393E">
        <w:t xml:space="preserve">i wyznaczeniu robót, </w:t>
      </w:r>
      <w:r w:rsidR="008A3723" w:rsidRPr="0053393E">
        <w:t>jeśli</w:t>
      </w:r>
      <w:r w:rsidRPr="0053393E">
        <w:t xml:space="preserve"> </w:t>
      </w:r>
      <w:r w:rsidR="008A3723" w:rsidRPr="0053393E">
        <w:t>wymagać</w:t>
      </w:r>
      <w:r w:rsidRPr="0053393E">
        <w:t xml:space="preserve"> tego </w:t>
      </w:r>
      <w:r w:rsidR="008A3723" w:rsidRPr="0053393E">
        <w:t>będzie</w:t>
      </w:r>
      <w:r w:rsidRPr="0053393E">
        <w:t xml:space="preserve"> </w:t>
      </w:r>
      <w:r w:rsidR="008A3723" w:rsidRPr="0053393E">
        <w:t>zarządzającego</w:t>
      </w:r>
      <w:r w:rsidRPr="0053393E">
        <w:t xml:space="preserve"> </w:t>
      </w:r>
      <w:r w:rsidR="000711C0" w:rsidRPr="0053393E">
        <w:t>realizacją</w:t>
      </w:r>
      <w:r w:rsidRPr="0053393E">
        <w:t xml:space="preserve"> umowy, zostaną poprawione przez </w:t>
      </w:r>
      <w:r w:rsidR="008B079B">
        <w:t>W</w:t>
      </w:r>
      <w:r w:rsidR="008A3723" w:rsidRPr="0053393E">
        <w:t>ykonawcę</w:t>
      </w:r>
      <w:r w:rsidRPr="0053393E">
        <w:t xml:space="preserve"> na własny koszt. Sprawdzenie wytyczenia robót lub wyznaczenia </w:t>
      </w:r>
      <w:r w:rsidR="008A3723" w:rsidRPr="0053393E">
        <w:t>wysokości</w:t>
      </w:r>
      <w:r w:rsidRPr="0053393E">
        <w:t xml:space="preserve"> przez </w:t>
      </w:r>
      <w:r w:rsidR="008A3723" w:rsidRPr="0053393E">
        <w:t>zarządzającego</w:t>
      </w:r>
      <w:r w:rsidRPr="0053393E">
        <w:t xml:space="preserve"> </w:t>
      </w:r>
      <w:r w:rsidR="000711C0" w:rsidRPr="0053393E">
        <w:t>realizacją</w:t>
      </w:r>
      <w:r w:rsidRPr="0053393E">
        <w:t xml:space="preserve"> umowy nie zwalnia </w:t>
      </w:r>
      <w:r w:rsidR="008B079B">
        <w:t>W</w:t>
      </w:r>
      <w:r w:rsidRPr="0053393E">
        <w:t xml:space="preserve">ykonawcy od </w:t>
      </w:r>
      <w:r w:rsidR="008A3723" w:rsidRPr="0053393E">
        <w:t>odpowiedzialności</w:t>
      </w:r>
      <w:r w:rsidRPr="0053393E">
        <w:t xml:space="preserve"> za ich </w:t>
      </w:r>
      <w:r w:rsidR="008A3723" w:rsidRPr="0053393E">
        <w:t>dokładność</w:t>
      </w:r>
      <w:r w:rsidRPr="0053393E">
        <w:t>.</w:t>
      </w:r>
    </w:p>
    <w:p w14:paraId="42782688" w14:textId="77777777" w:rsidR="00642B90" w:rsidRPr="0053393E" w:rsidRDefault="00642B90" w:rsidP="00E16C5C">
      <w:pPr>
        <w:tabs>
          <w:tab w:val="left" w:pos="1134"/>
        </w:tabs>
        <w:suppressAutoHyphens/>
        <w:spacing w:line="360" w:lineRule="auto"/>
        <w:ind w:left="360" w:right="-3"/>
        <w:jc w:val="both"/>
      </w:pPr>
      <w:r w:rsidRPr="0053393E">
        <w:t xml:space="preserve">Wykonawca zatrudni uprawnionego </w:t>
      </w:r>
      <w:r w:rsidR="008A3723" w:rsidRPr="0053393E">
        <w:t>geodetę</w:t>
      </w:r>
      <w:r w:rsidRPr="0053393E">
        <w:t xml:space="preserve"> w odpowiednim wymiarze godzin pracy, który w razie potrzeby </w:t>
      </w:r>
      <w:r w:rsidR="008A3723" w:rsidRPr="0053393E">
        <w:t>będzie</w:t>
      </w:r>
      <w:r w:rsidRPr="0053393E">
        <w:t xml:space="preserve"> słu</w:t>
      </w:r>
      <w:r w:rsidR="008A3723" w:rsidRPr="0053393E">
        <w:t>ż</w:t>
      </w:r>
      <w:r w:rsidRPr="0053393E">
        <w:t xml:space="preserve">ył </w:t>
      </w:r>
      <w:r w:rsidR="00BB2B7D" w:rsidRPr="0053393E">
        <w:t>pomocą</w:t>
      </w:r>
      <w:r w:rsidRPr="0053393E">
        <w:t xml:space="preserve"> </w:t>
      </w:r>
      <w:r w:rsidR="008B079B">
        <w:t>Z</w:t>
      </w:r>
      <w:r w:rsidR="00BB2B7D" w:rsidRPr="0053393E">
        <w:t>arządzającemu</w:t>
      </w:r>
      <w:r w:rsidRPr="0053393E">
        <w:t xml:space="preserve"> realizacj</w:t>
      </w:r>
      <w:r w:rsidR="00BB2B7D" w:rsidRPr="0053393E">
        <w:t>ą</w:t>
      </w:r>
      <w:r w:rsidRPr="0053393E">
        <w:t xml:space="preserve"> umowy przy sprawdzaniu lokalizacji i </w:t>
      </w:r>
      <w:r w:rsidR="008A3723" w:rsidRPr="0053393E">
        <w:t>rzędnych</w:t>
      </w:r>
      <w:r w:rsidRPr="0053393E">
        <w:t xml:space="preserve"> wyznaczonych przez </w:t>
      </w:r>
      <w:r w:rsidR="00BB2B7D" w:rsidRPr="0053393E">
        <w:t>W</w:t>
      </w:r>
      <w:r w:rsidR="008A3723" w:rsidRPr="0053393E">
        <w:t>ykonawcę</w:t>
      </w:r>
      <w:r w:rsidRPr="0053393E">
        <w:t>.</w:t>
      </w:r>
    </w:p>
    <w:p w14:paraId="166B1251" w14:textId="77777777" w:rsidR="00642B90" w:rsidRPr="0053393E" w:rsidRDefault="00642B90" w:rsidP="00E16C5C">
      <w:pPr>
        <w:tabs>
          <w:tab w:val="left" w:pos="1134"/>
        </w:tabs>
        <w:suppressAutoHyphens/>
        <w:spacing w:line="360" w:lineRule="auto"/>
        <w:ind w:left="360" w:right="-3"/>
        <w:jc w:val="both"/>
      </w:pPr>
      <w:r w:rsidRPr="0053393E">
        <w:t xml:space="preserve">Stabilizacja sieci punktów odwzorowania </w:t>
      </w:r>
      <w:r w:rsidR="008A3723" w:rsidRPr="0053393E">
        <w:t>założ</w:t>
      </w:r>
      <w:r w:rsidRPr="0053393E">
        <w:t xml:space="preserve">onej przez </w:t>
      </w:r>
      <w:r w:rsidR="008A3723" w:rsidRPr="0053393E">
        <w:t>geodetę</w:t>
      </w:r>
      <w:r w:rsidRPr="0053393E">
        <w:t xml:space="preserve"> </w:t>
      </w:r>
      <w:r w:rsidR="008A3723" w:rsidRPr="0053393E">
        <w:t>będzie</w:t>
      </w:r>
      <w:r w:rsidRPr="0053393E">
        <w:t xml:space="preserve"> zabezpieczona przez </w:t>
      </w:r>
      <w:r w:rsidR="008B079B">
        <w:t>W</w:t>
      </w:r>
      <w:r w:rsidR="008A3723" w:rsidRPr="0053393E">
        <w:t>ykonawcę</w:t>
      </w:r>
      <w:r w:rsidRPr="0053393E">
        <w:t xml:space="preserve">, </w:t>
      </w:r>
      <w:r w:rsidR="008A3723" w:rsidRPr="0053393E">
        <w:t>zaś</w:t>
      </w:r>
      <w:r w:rsidRPr="0053393E">
        <w:t xml:space="preserve"> w przypadku uszkodzenia lub </w:t>
      </w:r>
      <w:r w:rsidR="008A3723" w:rsidRPr="0053393E">
        <w:t>usunięcia</w:t>
      </w:r>
      <w:r w:rsidRPr="0053393E">
        <w:t xml:space="preserve"> punktów przez personel</w:t>
      </w:r>
      <w:r w:rsidR="00A720F4" w:rsidRPr="0053393E">
        <w:t xml:space="preserve"> </w:t>
      </w:r>
      <w:r w:rsidR="008A3723" w:rsidRPr="0053393E">
        <w:t>Wykonawcy</w:t>
      </w:r>
      <w:r w:rsidRPr="0053393E">
        <w:t xml:space="preserve">, </w:t>
      </w:r>
      <w:r w:rsidR="008A3723" w:rsidRPr="0053393E">
        <w:t>zostaną</w:t>
      </w:r>
      <w:r w:rsidRPr="0053393E">
        <w:t xml:space="preserve"> one zało</w:t>
      </w:r>
      <w:r w:rsidR="008A3723" w:rsidRPr="0053393E">
        <w:t>ż</w:t>
      </w:r>
      <w:r w:rsidRPr="0053393E">
        <w:t>one ponownie na jego koszt, równie</w:t>
      </w:r>
      <w:r w:rsidR="008A3723" w:rsidRPr="0053393E">
        <w:t>ż</w:t>
      </w:r>
      <w:r w:rsidRPr="0053393E">
        <w:t xml:space="preserve"> w </w:t>
      </w:r>
      <w:r w:rsidR="008A3723" w:rsidRPr="0053393E">
        <w:t>przypadkach, gdy</w:t>
      </w:r>
      <w:r w:rsidRPr="0053393E">
        <w:t xml:space="preserve"> roboty budowlane </w:t>
      </w:r>
      <w:r w:rsidR="008A3723" w:rsidRPr="0053393E">
        <w:t>wymagają</w:t>
      </w:r>
      <w:r w:rsidRPr="0053393E">
        <w:t xml:space="preserve"> ich </w:t>
      </w:r>
      <w:r w:rsidR="008A3723" w:rsidRPr="0053393E">
        <w:t>usunięcia</w:t>
      </w:r>
      <w:r w:rsidRPr="0053393E">
        <w:t xml:space="preserve">. Wykonawca w odpowiednim czasie powiadomi o potrzebie ich </w:t>
      </w:r>
      <w:r w:rsidR="008A3723" w:rsidRPr="0053393E">
        <w:t>usunięcia</w:t>
      </w:r>
      <w:r w:rsidRPr="0053393E">
        <w:t xml:space="preserve"> i </w:t>
      </w:r>
      <w:r w:rsidR="008A3723" w:rsidRPr="0053393E">
        <w:t>będzie</w:t>
      </w:r>
      <w:r w:rsidRPr="0053393E">
        <w:t xml:space="preserve"> </w:t>
      </w:r>
      <w:r w:rsidR="008A3723" w:rsidRPr="0053393E">
        <w:t>zobowiązany</w:t>
      </w:r>
      <w:r w:rsidRPr="0053393E">
        <w:t xml:space="preserve"> do przeniesienia tych punktów.</w:t>
      </w:r>
    </w:p>
    <w:p w14:paraId="24AA57EA" w14:textId="77777777" w:rsidR="00642B90" w:rsidRPr="0053393E" w:rsidRDefault="00642B90" w:rsidP="00E16C5C">
      <w:pPr>
        <w:tabs>
          <w:tab w:val="left" w:pos="1134"/>
        </w:tabs>
        <w:suppressAutoHyphens/>
        <w:spacing w:line="360" w:lineRule="auto"/>
        <w:ind w:left="360" w:right="-3"/>
        <w:jc w:val="both"/>
      </w:pPr>
      <w:r w:rsidRPr="0053393E">
        <w:t>Odprowadzenie wody z terenu budowy i odwodnienie wykopów nale</w:t>
      </w:r>
      <w:r w:rsidR="008A3723" w:rsidRPr="0053393E">
        <w:t>ż</w:t>
      </w:r>
      <w:r w:rsidRPr="0053393E">
        <w:t xml:space="preserve">y do </w:t>
      </w:r>
      <w:r w:rsidR="008A3723" w:rsidRPr="0053393E">
        <w:t>obowiązków</w:t>
      </w:r>
      <w:r w:rsidR="008B079B">
        <w:t xml:space="preserve"> W</w:t>
      </w:r>
      <w:r w:rsidRPr="0053393E">
        <w:t xml:space="preserve">ykonawcy i </w:t>
      </w:r>
      <w:r w:rsidR="008A3723" w:rsidRPr="0053393E">
        <w:t>uważ</w:t>
      </w:r>
      <w:r w:rsidRPr="0053393E">
        <w:t xml:space="preserve">a </w:t>
      </w:r>
      <w:r w:rsidR="008A3723" w:rsidRPr="0053393E">
        <w:t>się</w:t>
      </w:r>
      <w:r w:rsidRPr="0053393E">
        <w:t xml:space="preserve">, </w:t>
      </w:r>
      <w:r w:rsidR="008A3723" w:rsidRPr="0053393E">
        <w:t>ż</w:t>
      </w:r>
      <w:r w:rsidRPr="0053393E">
        <w:t xml:space="preserve">e ich koszty zostały </w:t>
      </w:r>
      <w:r w:rsidR="008A3723" w:rsidRPr="0053393E">
        <w:t>uwzględnione</w:t>
      </w:r>
      <w:r w:rsidRPr="0053393E">
        <w:t xml:space="preserve"> w kosztach jednostkowych pozostałych robót.</w:t>
      </w:r>
    </w:p>
    <w:p w14:paraId="35FB5F1C" w14:textId="77777777" w:rsidR="00642B90" w:rsidRPr="0053393E" w:rsidRDefault="00642B90" w:rsidP="00E16C5C">
      <w:pPr>
        <w:tabs>
          <w:tab w:val="left" w:pos="1134"/>
        </w:tabs>
        <w:suppressAutoHyphens/>
        <w:spacing w:line="360" w:lineRule="auto"/>
        <w:ind w:left="360" w:right="-3"/>
        <w:jc w:val="both"/>
      </w:pPr>
      <w:r w:rsidRPr="0053393E">
        <w:t xml:space="preserve">Decyzje </w:t>
      </w:r>
      <w:r w:rsidR="008B079B">
        <w:t>Z</w:t>
      </w:r>
      <w:r w:rsidR="008A3723" w:rsidRPr="0053393E">
        <w:t>arządzającego</w:t>
      </w:r>
      <w:r w:rsidRPr="0053393E">
        <w:t xml:space="preserve"> realizacj</w:t>
      </w:r>
      <w:r w:rsidR="003135D6" w:rsidRPr="0053393E">
        <w:t>ą,</w:t>
      </w:r>
      <w:r w:rsidRPr="0053393E">
        <w:t xml:space="preserve"> umowy </w:t>
      </w:r>
      <w:r w:rsidR="008A3723" w:rsidRPr="0053393E">
        <w:t>dotyczące</w:t>
      </w:r>
      <w:r w:rsidRPr="0053393E">
        <w:t xml:space="preserve"> akceptacji lub odrzucenia materiałów i elementów robót </w:t>
      </w:r>
      <w:r w:rsidR="003135D6" w:rsidRPr="0053393E">
        <w:t>będą</w:t>
      </w:r>
      <w:r w:rsidRPr="0053393E">
        <w:t xml:space="preserve"> oparte na wymaganiach sformułowanych</w:t>
      </w:r>
      <w:r w:rsidR="008A3723" w:rsidRPr="0053393E">
        <w:br/>
      </w:r>
      <w:r w:rsidRPr="0053393E">
        <w:t>w umowie,</w:t>
      </w:r>
      <w:r w:rsidR="008A3723" w:rsidRPr="0053393E">
        <w:t xml:space="preserve"> </w:t>
      </w:r>
      <w:r w:rsidRPr="0053393E">
        <w:t>projekcie wykonawczym i szczegółowych specyfikacjach technicznych</w:t>
      </w:r>
      <w:r w:rsidR="008B079B">
        <w:t xml:space="preserve">, </w:t>
      </w:r>
      <w:r w:rsidR="008B079B">
        <w:br/>
      </w:r>
      <w:r w:rsidR="008B079B" w:rsidRPr="0053393E">
        <w:t>a</w:t>
      </w:r>
      <w:r w:rsidRPr="0053393E">
        <w:t xml:space="preserve"> tak</w:t>
      </w:r>
      <w:r w:rsidR="008A3723" w:rsidRPr="0053393E">
        <w:t>ż</w:t>
      </w:r>
      <w:r w:rsidRPr="0053393E">
        <w:t xml:space="preserve">e w normach i wytycznych wykonania i odbioru robót. Przy podejmowaniu decyzji </w:t>
      </w:r>
      <w:r w:rsidR="008B079B">
        <w:t>Z</w:t>
      </w:r>
      <w:r w:rsidR="003135D6" w:rsidRPr="0053393E">
        <w:t>arządzający</w:t>
      </w:r>
      <w:r w:rsidRPr="0053393E">
        <w:t xml:space="preserve"> realizacj</w:t>
      </w:r>
      <w:r w:rsidR="003135D6" w:rsidRPr="0053393E">
        <w:t>ą</w:t>
      </w:r>
      <w:r w:rsidRPr="0053393E">
        <w:t xml:space="preserve"> umowy uwzgl</w:t>
      </w:r>
      <w:r w:rsidR="008A3723" w:rsidRPr="0053393E">
        <w:t>ę</w:t>
      </w:r>
      <w:r w:rsidRPr="0053393E">
        <w:t>dnia wyniki bada</w:t>
      </w:r>
      <w:r w:rsidR="008A3723" w:rsidRPr="0053393E">
        <w:t>ń</w:t>
      </w:r>
      <w:r w:rsidRPr="0053393E">
        <w:t xml:space="preserve"> materiałów i jako</w:t>
      </w:r>
      <w:r w:rsidR="008A3723" w:rsidRPr="0053393E">
        <w:t>ś</w:t>
      </w:r>
      <w:r w:rsidRPr="0053393E">
        <w:t>ci robót, dopuszczalne niedokładności normalnie wyst</w:t>
      </w:r>
      <w:r w:rsidR="008A3723" w:rsidRPr="0053393E">
        <w:t>ę</w:t>
      </w:r>
      <w:r w:rsidRPr="0053393E">
        <w:t>puj</w:t>
      </w:r>
      <w:r w:rsidR="008A3723" w:rsidRPr="0053393E">
        <w:t>ą</w:t>
      </w:r>
      <w:r w:rsidRPr="0053393E">
        <w:t>ce przy produkcji i przy badaniach materiałów, do</w:t>
      </w:r>
      <w:r w:rsidR="008A3723" w:rsidRPr="0053393E">
        <w:t>ś</w:t>
      </w:r>
      <w:r w:rsidRPr="0053393E">
        <w:t>wiadczenia z przeszło</w:t>
      </w:r>
      <w:r w:rsidR="008A3723" w:rsidRPr="0053393E">
        <w:t>ś</w:t>
      </w:r>
      <w:r w:rsidR="003C1379" w:rsidRPr="0053393E">
        <w:t>ci, wyniki badań</w:t>
      </w:r>
      <w:r w:rsidRPr="0053393E">
        <w:t xml:space="preserve"> naukowych oraz inne czynniki wpływaj</w:t>
      </w:r>
      <w:r w:rsidR="008A3723" w:rsidRPr="0053393E">
        <w:t>ą</w:t>
      </w:r>
      <w:r w:rsidRPr="0053393E">
        <w:t>ce na rozwa</w:t>
      </w:r>
      <w:r w:rsidR="008A3723" w:rsidRPr="0053393E">
        <w:t>ż</w:t>
      </w:r>
      <w:r w:rsidRPr="0053393E">
        <w:t>ana kwestie.</w:t>
      </w:r>
    </w:p>
    <w:p w14:paraId="077C8A5E" w14:textId="77777777" w:rsidR="00642B90" w:rsidRPr="0053393E" w:rsidRDefault="00642B90" w:rsidP="00E16C5C">
      <w:pPr>
        <w:tabs>
          <w:tab w:val="left" w:pos="1134"/>
        </w:tabs>
        <w:suppressAutoHyphens/>
        <w:spacing w:line="360" w:lineRule="auto"/>
        <w:ind w:left="360" w:right="-3"/>
        <w:jc w:val="both"/>
      </w:pPr>
      <w:r w:rsidRPr="0053393E">
        <w:lastRenderedPageBreak/>
        <w:t xml:space="preserve">Polecenia </w:t>
      </w:r>
      <w:r w:rsidR="008A3723" w:rsidRPr="0053393E">
        <w:t>zarządzającego</w:t>
      </w:r>
      <w:r w:rsidRPr="0053393E">
        <w:t xml:space="preserve"> realizacj</w:t>
      </w:r>
      <w:r w:rsidR="003135D6" w:rsidRPr="0053393E">
        <w:t>ą</w:t>
      </w:r>
      <w:r w:rsidRPr="0053393E">
        <w:t xml:space="preserve"> umowy </w:t>
      </w:r>
      <w:r w:rsidR="008A3723" w:rsidRPr="0053393E">
        <w:t>będą</w:t>
      </w:r>
      <w:r w:rsidRPr="0053393E">
        <w:t xml:space="preserve"> wykonywane nie </w:t>
      </w:r>
      <w:r w:rsidR="008A3723" w:rsidRPr="0053393E">
        <w:t>później</w:t>
      </w:r>
      <w:r w:rsidRPr="0053393E">
        <w:t xml:space="preserve"> ni</w:t>
      </w:r>
      <w:r w:rsidR="008A3723" w:rsidRPr="0053393E">
        <w:t>ż</w:t>
      </w:r>
      <w:r w:rsidRPr="0053393E">
        <w:t xml:space="preserve"> w czasie przez niego wyznaczonym, po ich otrzymaniu przez </w:t>
      </w:r>
      <w:r w:rsidR="008A3723" w:rsidRPr="0053393E">
        <w:t>wykonawcę</w:t>
      </w:r>
      <w:r w:rsidRPr="0053393E">
        <w:t xml:space="preserve">, pod </w:t>
      </w:r>
      <w:r w:rsidR="008A3723" w:rsidRPr="0053393E">
        <w:t>groźbą</w:t>
      </w:r>
      <w:r w:rsidRPr="0053393E">
        <w:t xml:space="preserve"> wstrzymania robót. Skutki finansowe z tego tytułu poniesie </w:t>
      </w:r>
      <w:r w:rsidR="003135D6" w:rsidRPr="0053393E">
        <w:t>W</w:t>
      </w:r>
      <w:r w:rsidRPr="0053393E">
        <w:t>ykonawca.</w:t>
      </w:r>
    </w:p>
    <w:p w14:paraId="4FD4FFC7" w14:textId="77777777" w:rsidR="000F4A3F" w:rsidRPr="0053393E" w:rsidRDefault="000F4A3F" w:rsidP="00E16C5C">
      <w:pPr>
        <w:tabs>
          <w:tab w:val="left" w:pos="1134"/>
        </w:tabs>
        <w:suppressAutoHyphens/>
        <w:spacing w:line="360" w:lineRule="auto"/>
        <w:ind w:right="-3"/>
        <w:jc w:val="both"/>
      </w:pPr>
    </w:p>
    <w:p w14:paraId="39656802" w14:textId="77777777" w:rsidR="00324353" w:rsidRPr="0053393E" w:rsidRDefault="0031590E" w:rsidP="00DC31DD">
      <w:pPr>
        <w:numPr>
          <w:ilvl w:val="1"/>
          <w:numId w:val="2"/>
        </w:numPr>
        <w:tabs>
          <w:tab w:val="left" w:pos="993"/>
        </w:tabs>
        <w:suppressAutoHyphens/>
        <w:spacing w:line="360" w:lineRule="auto"/>
        <w:ind w:left="1134" w:right="-3" w:hanging="774"/>
        <w:jc w:val="both"/>
        <w:rPr>
          <w:b/>
        </w:rPr>
      </w:pPr>
      <w:r w:rsidRPr="0053393E">
        <w:rPr>
          <w:b/>
        </w:rPr>
        <w:t>Informacje dotyczące kolejności robót</w:t>
      </w:r>
    </w:p>
    <w:p w14:paraId="0253F217" w14:textId="77777777" w:rsidR="00324353" w:rsidRPr="0053393E" w:rsidRDefault="0031590E" w:rsidP="00E16C5C">
      <w:pPr>
        <w:tabs>
          <w:tab w:val="left" w:pos="1134"/>
        </w:tabs>
        <w:suppressAutoHyphens/>
        <w:spacing w:line="360" w:lineRule="auto"/>
        <w:ind w:left="360" w:right="-3"/>
        <w:jc w:val="both"/>
        <w:rPr>
          <w:b/>
        </w:rPr>
      </w:pPr>
      <w:r w:rsidRPr="0053393E">
        <w:t>Realizację robót należy rozpocząć od prac pomiarowych</w:t>
      </w:r>
      <w:r w:rsidR="00E64624" w:rsidRPr="0053393E">
        <w:t xml:space="preserve"> – wytyczenie lokalizacji </w:t>
      </w:r>
      <w:r w:rsidR="00E64624" w:rsidRPr="0053393E">
        <w:br/>
        <w:t xml:space="preserve">i zarysu obiektów. </w:t>
      </w:r>
      <w:r w:rsidRPr="0053393E">
        <w:t xml:space="preserve">Sposób realizacji inwestycji – rozumiany jako kolejność budowy </w:t>
      </w:r>
      <w:r w:rsidR="00EB6F4F" w:rsidRPr="0053393E">
        <w:t>obiektów</w:t>
      </w:r>
      <w:r w:rsidRPr="0053393E">
        <w:t xml:space="preserve"> nie jest przesądzony</w:t>
      </w:r>
      <w:r w:rsidR="00324353" w:rsidRPr="0053393E">
        <w:t>.</w:t>
      </w:r>
    </w:p>
    <w:p w14:paraId="697B1C44" w14:textId="77777777" w:rsidR="00324353" w:rsidRPr="0053393E" w:rsidRDefault="00324353" w:rsidP="00E16C5C">
      <w:pPr>
        <w:tabs>
          <w:tab w:val="left" w:pos="1134"/>
        </w:tabs>
        <w:suppressAutoHyphens/>
        <w:spacing w:line="360" w:lineRule="auto"/>
        <w:ind w:right="-3"/>
        <w:jc w:val="both"/>
        <w:rPr>
          <w:b/>
        </w:rPr>
      </w:pPr>
    </w:p>
    <w:p w14:paraId="32F85A96" w14:textId="77777777" w:rsidR="0031590E" w:rsidRPr="0053393E" w:rsidRDefault="0031590E" w:rsidP="00DC31DD">
      <w:pPr>
        <w:numPr>
          <w:ilvl w:val="1"/>
          <w:numId w:val="2"/>
        </w:numPr>
        <w:tabs>
          <w:tab w:val="left" w:pos="993"/>
        </w:tabs>
        <w:suppressAutoHyphens/>
        <w:spacing w:line="360" w:lineRule="auto"/>
        <w:ind w:left="1134" w:right="-3" w:hanging="774"/>
        <w:jc w:val="both"/>
        <w:rPr>
          <w:b/>
        </w:rPr>
      </w:pPr>
      <w:r w:rsidRPr="0053393E">
        <w:rPr>
          <w:b/>
        </w:rPr>
        <w:t xml:space="preserve">Roboty przygotowawcze </w:t>
      </w:r>
    </w:p>
    <w:p w14:paraId="7CB7FCF6" w14:textId="77777777" w:rsidR="0031590E" w:rsidRPr="0053393E" w:rsidRDefault="0031590E" w:rsidP="00E16C5C">
      <w:pPr>
        <w:pStyle w:val="Akapitzlist"/>
        <w:spacing w:line="360" w:lineRule="auto"/>
        <w:ind w:left="360" w:right="-3"/>
        <w:contextualSpacing w:val="0"/>
        <w:jc w:val="both"/>
      </w:pPr>
      <w:r w:rsidRPr="0053393E">
        <w:t xml:space="preserve">W ramach robót przygotowawczych zostaną wykonane prace </w:t>
      </w:r>
      <w:proofErr w:type="spellStart"/>
      <w:r w:rsidRPr="0053393E">
        <w:t>geodezyjno</w:t>
      </w:r>
      <w:proofErr w:type="spellEnd"/>
      <w:r w:rsidR="002E36A3" w:rsidRPr="0053393E">
        <w:t> </w:t>
      </w:r>
      <w:r w:rsidRPr="0053393E">
        <w:t>-</w:t>
      </w:r>
      <w:r w:rsidR="002E36A3" w:rsidRPr="0053393E">
        <w:t> </w:t>
      </w:r>
      <w:r w:rsidRPr="0053393E">
        <w:t xml:space="preserve">pomiarowe potwierdzone wpisem do dziennika budowy. Wykonawca dokona wyznaczenia miejsca poszczególnych </w:t>
      </w:r>
      <w:r w:rsidR="00537AE4" w:rsidRPr="0053393E">
        <w:t xml:space="preserve">obiektów </w:t>
      </w:r>
      <w:r w:rsidRPr="0053393E">
        <w:t>zgodnie z ogólnymi warunkami specyfikacji,</w:t>
      </w:r>
      <w:r w:rsidR="00A720F4" w:rsidRPr="0053393E">
        <w:br/>
      </w:r>
      <w:r w:rsidRPr="0053393E">
        <w:t>a w szczególności:</w:t>
      </w:r>
    </w:p>
    <w:p w14:paraId="39706CB8" w14:textId="77777777" w:rsidR="0031590E" w:rsidRDefault="0031590E" w:rsidP="00DC31DD">
      <w:pPr>
        <w:pStyle w:val="Akapitzlist"/>
        <w:numPr>
          <w:ilvl w:val="0"/>
          <w:numId w:val="3"/>
        </w:numPr>
        <w:suppressAutoHyphens/>
        <w:spacing w:line="360" w:lineRule="auto"/>
        <w:ind w:right="-3"/>
        <w:contextualSpacing w:val="0"/>
        <w:jc w:val="both"/>
      </w:pPr>
      <w:r w:rsidRPr="0053393E">
        <w:t xml:space="preserve">wyznaczenie osi </w:t>
      </w:r>
      <w:r w:rsidR="00E64624" w:rsidRPr="0053393E">
        <w:t>obiektów</w:t>
      </w:r>
      <w:r w:rsidR="00C41CCA">
        <w:t>,</w:t>
      </w:r>
    </w:p>
    <w:p w14:paraId="2907925B" w14:textId="77777777" w:rsidR="00C41CCA" w:rsidRDefault="00C41CCA" w:rsidP="00DC31DD">
      <w:pPr>
        <w:pStyle w:val="Akapitzlist"/>
        <w:numPr>
          <w:ilvl w:val="0"/>
          <w:numId w:val="3"/>
        </w:numPr>
        <w:suppressAutoHyphens/>
        <w:spacing w:line="360" w:lineRule="auto"/>
        <w:ind w:right="-3"/>
        <w:contextualSpacing w:val="0"/>
        <w:jc w:val="both"/>
      </w:pPr>
      <w:r>
        <w:t>wyznaczenie krawędzi i załamań,</w:t>
      </w:r>
    </w:p>
    <w:p w14:paraId="228679CA" w14:textId="77777777" w:rsidR="00C41CCA" w:rsidRPr="0053393E" w:rsidRDefault="00C41CCA" w:rsidP="00DC31DD">
      <w:pPr>
        <w:pStyle w:val="Akapitzlist"/>
        <w:numPr>
          <w:ilvl w:val="0"/>
          <w:numId w:val="3"/>
        </w:numPr>
        <w:suppressAutoHyphens/>
        <w:spacing w:line="360" w:lineRule="auto"/>
        <w:ind w:right="-3"/>
        <w:contextualSpacing w:val="0"/>
        <w:jc w:val="both"/>
      </w:pPr>
      <w:r>
        <w:t>niwelację kontrolną robót ziemnych.</w:t>
      </w:r>
    </w:p>
    <w:p w14:paraId="1BFAEDDC" w14:textId="77777777" w:rsidR="00F742CA" w:rsidRPr="0053393E" w:rsidRDefault="00F742CA" w:rsidP="0099426F">
      <w:pPr>
        <w:suppressAutoHyphens/>
        <w:spacing w:line="360" w:lineRule="auto"/>
        <w:ind w:right="-3"/>
        <w:jc w:val="both"/>
      </w:pPr>
    </w:p>
    <w:p w14:paraId="0483E299" w14:textId="77777777" w:rsidR="00324353" w:rsidRPr="0053393E" w:rsidRDefault="002B06EA" w:rsidP="00DC31DD">
      <w:pPr>
        <w:numPr>
          <w:ilvl w:val="1"/>
          <w:numId w:val="2"/>
        </w:numPr>
        <w:tabs>
          <w:tab w:val="left" w:pos="993"/>
        </w:tabs>
        <w:suppressAutoHyphens/>
        <w:spacing w:line="360" w:lineRule="auto"/>
        <w:ind w:left="1134" w:right="-3" w:hanging="774"/>
        <w:jc w:val="both"/>
      </w:pPr>
      <w:r w:rsidRPr="0053393E">
        <w:rPr>
          <w:b/>
        </w:rPr>
        <w:t xml:space="preserve">Wykonanie robót </w:t>
      </w:r>
    </w:p>
    <w:p w14:paraId="5298BA9B" w14:textId="77777777" w:rsidR="00B94CEE" w:rsidRPr="0053393E" w:rsidRDefault="002B06EA" w:rsidP="002B06EA">
      <w:pPr>
        <w:suppressAutoHyphens/>
        <w:spacing w:line="360" w:lineRule="auto"/>
        <w:ind w:left="360" w:right="-3"/>
        <w:jc w:val="both"/>
      </w:pPr>
      <w:r w:rsidRPr="0053393E">
        <w:t xml:space="preserve">Elementy </w:t>
      </w:r>
      <w:r w:rsidR="00625ED9" w:rsidRPr="0053393E">
        <w:t xml:space="preserve">obiektów </w:t>
      </w:r>
      <w:r w:rsidRPr="0053393E">
        <w:t>lub cał</w:t>
      </w:r>
      <w:r w:rsidR="00625ED9" w:rsidRPr="0053393E">
        <w:t>e</w:t>
      </w:r>
      <w:r w:rsidRPr="0053393E">
        <w:t xml:space="preserve"> obiekt</w:t>
      </w:r>
      <w:r w:rsidR="00625ED9" w:rsidRPr="0053393E">
        <w:t>y</w:t>
      </w:r>
      <w:r w:rsidRPr="0053393E">
        <w:t xml:space="preserve"> należy dostarczyć w miejsce wyznaczone przez Zamawiającego zg</w:t>
      </w:r>
      <w:r w:rsidR="00537AE4" w:rsidRPr="0053393E">
        <w:t>odnie z Planem Z</w:t>
      </w:r>
      <w:r w:rsidRPr="0053393E">
        <w:t>agospodarowania. Montaż obiekt</w:t>
      </w:r>
      <w:r w:rsidR="00625ED9" w:rsidRPr="0053393E">
        <w:t>ów</w:t>
      </w:r>
      <w:r w:rsidRPr="0053393E">
        <w:t xml:space="preserve"> małe</w:t>
      </w:r>
      <w:r w:rsidR="00C41CCA">
        <w:t>j architektury należy wykonać</w:t>
      </w:r>
      <w:r w:rsidRPr="0053393E">
        <w:t xml:space="preserve"> poprzez zakotwiczenie </w:t>
      </w:r>
      <w:r w:rsidR="00625ED9" w:rsidRPr="0053393E">
        <w:t>ich</w:t>
      </w:r>
      <w:r w:rsidRPr="0053393E">
        <w:t xml:space="preserve"> w podłożu </w:t>
      </w:r>
      <w:r w:rsidR="00537AE4" w:rsidRPr="0053393E">
        <w:t>(wkopanie</w:t>
      </w:r>
      <w:r w:rsidRPr="0053393E">
        <w:t xml:space="preserve"> </w:t>
      </w:r>
      <w:r w:rsidR="00537AE4" w:rsidRPr="0053393E">
        <w:br/>
      </w:r>
      <w:r w:rsidRPr="0053393E">
        <w:t xml:space="preserve">w grunt) wraz z zagęszczeniem </w:t>
      </w:r>
      <w:r w:rsidR="00537AE4" w:rsidRPr="0053393E">
        <w:t>podłoża</w:t>
      </w:r>
      <w:r w:rsidRPr="0053393E">
        <w:t xml:space="preserve">. </w:t>
      </w:r>
    </w:p>
    <w:p w14:paraId="483BC0E6" w14:textId="77777777" w:rsidR="002B06EA" w:rsidRPr="0053393E" w:rsidRDefault="002B06EA" w:rsidP="00E16C5C">
      <w:pPr>
        <w:suppressAutoHyphens/>
        <w:spacing w:line="360" w:lineRule="auto"/>
        <w:ind w:right="-3"/>
        <w:jc w:val="both"/>
        <w:rPr>
          <w:b/>
        </w:rPr>
      </w:pPr>
    </w:p>
    <w:p w14:paraId="3764034F" w14:textId="77777777" w:rsidR="00DE582F" w:rsidRPr="0053393E" w:rsidRDefault="0031590E" w:rsidP="00DC31DD">
      <w:pPr>
        <w:numPr>
          <w:ilvl w:val="1"/>
          <w:numId w:val="2"/>
        </w:numPr>
        <w:tabs>
          <w:tab w:val="num" w:pos="993"/>
        </w:tabs>
        <w:suppressAutoHyphens/>
        <w:spacing w:line="360" w:lineRule="auto"/>
        <w:ind w:left="1134" w:right="-3" w:hanging="774"/>
        <w:jc w:val="both"/>
        <w:rPr>
          <w:b/>
        </w:rPr>
      </w:pPr>
      <w:r w:rsidRPr="0053393E">
        <w:rPr>
          <w:b/>
          <w:bCs/>
        </w:rPr>
        <w:t>Roboty wykończeniowe</w:t>
      </w:r>
    </w:p>
    <w:p w14:paraId="12DFB9AE" w14:textId="77777777" w:rsidR="0031590E" w:rsidRDefault="0031590E" w:rsidP="00E16C5C">
      <w:pPr>
        <w:suppressAutoHyphens/>
        <w:spacing w:line="360" w:lineRule="auto"/>
        <w:ind w:left="360" w:right="-3"/>
        <w:jc w:val="both"/>
        <w:rPr>
          <w:bCs/>
        </w:rPr>
      </w:pPr>
      <w:r w:rsidRPr="0053393E">
        <w:rPr>
          <w:bCs/>
        </w:rPr>
        <w:t>Do robót wykończeniowych zalicza się rozplantowanie lub odwiezienie nadwyżek mas ziemnych</w:t>
      </w:r>
      <w:r w:rsidR="00C41CCA">
        <w:rPr>
          <w:bCs/>
        </w:rPr>
        <w:t>, obsianie skarp mieszanką traw, zagospodarowanie niską roślinnością krzewiastą</w:t>
      </w:r>
      <w:r w:rsidRPr="0053393E">
        <w:rPr>
          <w:bCs/>
        </w:rPr>
        <w:t xml:space="preserve"> oraz uporządkowanie terenu.</w:t>
      </w:r>
    </w:p>
    <w:p w14:paraId="2BE302BB" w14:textId="77777777" w:rsidR="000B6BD2" w:rsidRDefault="000B6BD2" w:rsidP="00E16C5C">
      <w:pPr>
        <w:suppressAutoHyphens/>
        <w:spacing w:line="360" w:lineRule="auto"/>
        <w:ind w:left="360" w:right="-3"/>
        <w:jc w:val="both"/>
        <w:rPr>
          <w:bCs/>
        </w:rPr>
      </w:pPr>
    </w:p>
    <w:p w14:paraId="3EEC9474" w14:textId="77777777" w:rsidR="00EA0863" w:rsidRPr="00EA0863" w:rsidRDefault="00EA0863" w:rsidP="00EA0863">
      <w:pPr>
        <w:numPr>
          <w:ilvl w:val="1"/>
          <w:numId w:val="2"/>
        </w:numPr>
        <w:tabs>
          <w:tab w:val="left" w:pos="993"/>
        </w:tabs>
        <w:suppressAutoHyphens/>
        <w:spacing w:line="360" w:lineRule="auto"/>
        <w:ind w:left="284" w:right="-3" w:firstLine="66"/>
        <w:jc w:val="both"/>
        <w:rPr>
          <w:b/>
        </w:rPr>
      </w:pPr>
      <w:r>
        <w:rPr>
          <w:b/>
          <w:bCs/>
        </w:rPr>
        <w:t>Odpady</w:t>
      </w:r>
    </w:p>
    <w:p w14:paraId="1507FBC9" w14:textId="77777777" w:rsidR="00EA0863" w:rsidRDefault="00EA0863" w:rsidP="00EA0863">
      <w:pPr>
        <w:suppressAutoHyphens/>
        <w:spacing w:line="360" w:lineRule="auto"/>
        <w:ind w:left="360" w:right="-3"/>
        <w:jc w:val="both"/>
        <w:rPr>
          <w:bCs/>
        </w:rPr>
      </w:pPr>
      <w:r>
        <w:rPr>
          <w:bCs/>
        </w:rPr>
        <w:t>Powstające o</w:t>
      </w:r>
      <w:r w:rsidR="000B6BD2">
        <w:rPr>
          <w:bCs/>
        </w:rPr>
        <w:t>dpady z demontażów i rozbiórek W</w:t>
      </w:r>
      <w:r>
        <w:rPr>
          <w:bCs/>
        </w:rPr>
        <w:t xml:space="preserve">ykonawca na własny koszt zobowiązany jest zutylizować zgodnie z ustawą odpadach i lokalną polityką </w:t>
      </w:r>
      <w:r w:rsidR="000B6BD2">
        <w:rPr>
          <w:bCs/>
        </w:rPr>
        <w:t>gminy. W  </w:t>
      </w:r>
      <w:r>
        <w:rPr>
          <w:bCs/>
        </w:rPr>
        <w:t>trakcie pra</w:t>
      </w:r>
      <w:r w:rsidR="000B6BD2">
        <w:rPr>
          <w:bCs/>
        </w:rPr>
        <w:t>c mogą powstać takie odpady jak:</w:t>
      </w:r>
      <w:r>
        <w:rPr>
          <w:bCs/>
        </w:rPr>
        <w:t xml:space="preserve"> zanieczyszczona gleba, korzenie, osady, </w:t>
      </w:r>
      <w:r>
        <w:rPr>
          <w:bCs/>
        </w:rPr>
        <w:lastRenderedPageBreak/>
        <w:t>gruz budowlany, materiały drobnowymiarowe, elementy stalowe grodzeń, drewno, krzaki.</w:t>
      </w:r>
    </w:p>
    <w:p w14:paraId="6E531918" w14:textId="77777777" w:rsidR="003135D6" w:rsidRPr="0053393E" w:rsidRDefault="003135D6" w:rsidP="00E16C5C">
      <w:pPr>
        <w:spacing w:line="360" w:lineRule="auto"/>
        <w:ind w:right="-3"/>
        <w:jc w:val="both"/>
        <w:rPr>
          <w:bCs/>
        </w:rPr>
      </w:pPr>
    </w:p>
    <w:p w14:paraId="04F6AE13" w14:textId="77777777" w:rsidR="0031590E" w:rsidRPr="0053393E" w:rsidRDefault="0031590E" w:rsidP="00DC31DD">
      <w:pPr>
        <w:numPr>
          <w:ilvl w:val="0"/>
          <w:numId w:val="2"/>
        </w:numPr>
        <w:tabs>
          <w:tab w:val="num" w:pos="1080"/>
        </w:tabs>
        <w:suppressAutoHyphens/>
        <w:spacing w:line="360" w:lineRule="auto"/>
        <w:ind w:right="-3"/>
        <w:jc w:val="both"/>
        <w:rPr>
          <w:b/>
          <w:bCs/>
        </w:rPr>
      </w:pPr>
      <w:r w:rsidRPr="0053393E">
        <w:rPr>
          <w:b/>
          <w:bCs/>
        </w:rPr>
        <w:t>KONTROLA JAKOŚCI ROBÓT</w:t>
      </w:r>
    </w:p>
    <w:p w14:paraId="0680C83A" w14:textId="77777777" w:rsidR="0031590E" w:rsidRPr="0053393E" w:rsidRDefault="0031590E" w:rsidP="00E16C5C">
      <w:pPr>
        <w:spacing w:line="360" w:lineRule="auto"/>
        <w:ind w:right="-3"/>
        <w:jc w:val="both"/>
        <w:rPr>
          <w:bCs/>
        </w:rPr>
      </w:pPr>
      <w:r w:rsidRPr="0053393E">
        <w:rPr>
          <w:bCs/>
        </w:rPr>
        <w:t>Przed przystąpieniem do robót, Wykonawca powinien przedstawić Inspektorowi Nadzoru</w:t>
      </w:r>
      <w:r w:rsidR="00A720F4" w:rsidRPr="0053393E">
        <w:rPr>
          <w:bCs/>
        </w:rPr>
        <w:br/>
      </w:r>
      <w:r w:rsidRPr="0053393E">
        <w:rPr>
          <w:bCs/>
        </w:rPr>
        <w:t xml:space="preserve">do akceptacji zaświadczenia o jakości (atesty) na materiały, do których wydania producenci są obowiązani przez właściwe normy PN i BN, wyniki badań materiałów przeznaczonych do wykonania robót, zgodnie </w:t>
      </w:r>
      <w:r w:rsidR="00A720F4" w:rsidRPr="0053393E">
        <w:rPr>
          <w:bCs/>
        </w:rPr>
        <w:t>z wymaganiami określonymi w pkt</w:t>
      </w:r>
      <w:r w:rsidRPr="0053393E">
        <w:rPr>
          <w:bCs/>
        </w:rPr>
        <w:t xml:space="preserve"> </w:t>
      </w:r>
      <w:r w:rsidR="00A720F4" w:rsidRPr="0053393E">
        <w:rPr>
          <w:bCs/>
        </w:rPr>
        <w:t>3</w:t>
      </w:r>
      <w:r w:rsidRPr="0053393E">
        <w:rPr>
          <w:bCs/>
        </w:rPr>
        <w:t>.</w:t>
      </w:r>
    </w:p>
    <w:p w14:paraId="158E0AD3" w14:textId="77777777" w:rsidR="0031590E" w:rsidRPr="0053393E" w:rsidRDefault="0031590E" w:rsidP="00E16C5C">
      <w:pPr>
        <w:spacing w:line="360" w:lineRule="auto"/>
        <w:ind w:right="-3"/>
        <w:jc w:val="both"/>
        <w:rPr>
          <w:bCs/>
        </w:rPr>
      </w:pPr>
    </w:p>
    <w:p w14:paraId="05420B82" w14:textId="77777777" w:rsidR="00DE582F" w:rsidRPr="0053393E" w:rsidRDefault="00CD7980" w:rsidP="000B6BD2">
      <w:pPr>
        <w:numPr>
          <w:ilvl w:val="1"/>
          <w:numId w:val="2"/>
        </w:numPr>
        <w:tabs>
          <w:tab w:val="num" w:pos="993"/>
        </w:tabs>
        <w:suppressAutoHyphens/>
        <w:spacing w:line="360" w:lineRule="auto"/>
        <w:ind w:left="1134" w:right="-3" w:hanging="774"/>
        <w:jc w:val="both"/>
        <w:rPr>
          <w:b/>
          <w:bCs/>
        </w:rPr>
      </w:pPr>
      <w:r w:rsidRPr="0053393E">
        <w:rPr>
          <w:b/>
          <w:bCs/>
        </w:rPr>
        <w:t xml:space="preserve">Kontrola </w:t>
      </w:r>
      <w:r w:rsidR="00EA0863" w:rsidRPr="0053393E">
        <w:rPr>
          <w:b/>
          <w:bCs/>
        </w:rPr>
        <w:t>budo</w:t>
      </w:r>
      <w:r w:rsidR="00EA0863">
        <w:rPr>
          <w:b/>
          <w:bCs/>
        </w:rPr>
        <w:t>wy</w:t>
      </w:r>
    </w:p>
    <w:p w14:paraId="51C03F4F" w14:textId="77777777" w:rsidR="002B06EA" w:rsidRPr="0053393E" w:rsidRDefault="0031590E" w:rsidP="00E16C5C">
      <w:pPr>
        <w:suppressAutoHyphens/>
        <w:spacing w:line="360" w:lineRule="auto"/>
        <w:ind w:left="360" w:right="-3"/>
        <w:jc w:val="both"/>
        <w:rPr>
          <w:bCs/>
        </w:rPr>
      </w:pPr>
      <w:r w:rsidRPr="0053393E">
        <w:rPr>
          <w:bCs/>
        </w:rPr>
        <w:t>Przy odbiorze technicznym przepr</w:t>
      </w:r>
      <w:r w:rsidR="00C41CCA">
        <w:rPr>
          <w:bCs/>
        </w:rPr>
        <w:t>owadza się następujące badania:</w:t>
      </w:r>
    </w:p>
    <w:p w14:paraId="5749A5AB" w14:textId="77777777" w:rsidR="00873B6D" w:rsidRPr="00EA0863" w:rsidRDefault="0031590E" w:rsidP="000B6BD2">
      <w:pPr>
        <w:pStyle w:val="Akapitzlist"/>
        <w:numPr>
          <w:ilvl w:val="0"/>
          <w:numId w:val="10"/>
        </w:numPr>
        <w:suppressAutoHyphens/>
        <w:spacing w:line="360" w:lineRule="auto"/>
        <w:ind w:left="709" w:right="-3" w:hanging="283"/>
        <w:jc w:val="both"/>
        <w:rPr>
          <w:bCs/>
          <w:i/>
        </w:rPr>
      </w:pPr>
      <w:r w:rsidRPr="0053393E">
        <w:rPr>
          <w:bCs/>
        </w:rPr>
        <w:t>sprawdzenie zgodności z dokumentacją techniczną</w:t>
      </w:r>
      <w:r w:rsidR="00EA0863">
        <w:rPr>
          <w:bCs/>
        </w:rPr>
        <w:t xml:space="preserve"> tj. projektem budowlano </w:t>
      </w:r>
      <w:r w:rsidR="000B6BD2">
        <w:rPr>
          <w:bCs/>
        </w:rPr>
        <w:t>-</w:t>
      </w:r>
      <w:r w:rsidR="00EA0863">
        <w:rPr>
          <w:bCs/>
        </w:rPr>
        <w:t xml:space="preserve">wykonawczym </w:t>
      </w:r>
      <w:r w:rsidR="00EA0863" w:rsidRPr="00EA0863">
        <w:rPr>
          <w:bCs/>
          <w:i/>
        </w:rPr>
        <w:t>(stan rzeczowy, jakościowy i ilościowy</w:t>
      </w:r>
      <w:r w:rsidR="00EA0863">
        <w:rPr>
          <w:bCs/>
          <w:i/>
        </w:rPr>
        <w:t xml:space="preserve"> </w:t>
      </w:r>
      <w:r w:rsidR="000B6BD2">
        <w:rPr>
          <w:bCs/>
          <w:i/>
        </w:rPr>
        <w:t>weryfikacja przez I</w:t>
      </w:r>
      <w:r w:rsidR="00EA0863">
        <w:rPr>
          <w:bCs/>
          <w:i/>
        </w:rPr>
        <w:t>nspektora nadzoru)</w:t>
      </w:r>
      <w:r w:rsidRPr="00EA0863">
        <w:rPr>
          <w:bCs/>
          <w:i/>
        </w:rPr>
        <w:t xml:space="preserve">, </w:t>
      </w:r>
    </w:p>
    <w:p w14:paraId="3F658782" w14:textId="77777777" w:rsidR="00EA0863" w:rsidRPr="000B6BD2" w:rsidRDefault="00873B6D" w:rsidP="000B6BD2">
      <w:pPr>
        <w:pStyle w:val="Akapitzlist"/>
        <w:numPr>
          <w:ilvl w:val="0"/>
          <w:numId w:val="10"/>
        </w:numPr>
        <w:suppressAutoHyphens/>
        <w:spacing w:line="360" w:lineRule="auto"/>
        <w:ind w:left="709" w:right="-3" w:hanging="283"/>
        <w:jc w:val="both"/>
        <w:rPr>
          <w:bCs/>
        </w:rPr>
      </w:pPr>
      <w:r w:rsidRPr="000B6BD2">
        <w:rPr>
          <w:bCs/>
        </w:rPr>
        <w:t xml:space="preserve">sprawdzenie </w:t>
      </w:r>
      <w:r w:rsidR="0031590E" w:rsidRPr="000B6BD2">
        <w:rPr>
          <w:bCs/>
        </w:rPr>
        <w:t>jakości materiałów</w:t>
      </w:r>
      <w:r w:rsidR="00EA0863" w:rsidRPr="000B6BD2">
        <w:rPr>
          <w:bCs/>
        </w:rPr>
        <w:t xml:space="preserve"> (</w:t>
      </w:r>
      <w:r w:rsidR="00EA0863" w:rsidRPr="000B6BD2">
        <w:rPr>
          <w:bCs/>
          <w:i/>
        </w:rPr>
        <w:t>atesty i aprobaty techniczne, zaświadczenia dot. stosowania w budownictwie, instrukcje użytkowania</w:t>
      </w:r>
      <w:r w:rsidR="000B6BD2" w:rsidRPr="000B6BD2">
        <w:rPr>
          <w:bCs/>
          <w:i/>
        </w:rPr>
        <w:t>,</w:t>
      </w:r>
      <w:r w:rsidR="00EA0863" w:rsidRPr="000B6BD2">
        <w:rPr>
          <w:bCs/>
          <w:i/>
        </w:rPr>
        <w:t xml:space="preserve"> itp</w:t>
      </w:r>
      <w:r w:rsidR="00EA0863" w:rsidRPr="000B6BD2">
        <w:rPr>
          <w:bCs/>
        </w:rPr>
        <w:t>.)</w:t>
      </w:r>
      <w:r w:rsidR="00B34B38" w:rsidRPr="000B6BD2">
        <w:rPr>
          <w:bCs/>
        </w:rPr>
        <w:t>,</w:t>
      </w:r>
      <w:r w:rsidR="000B6BD2">
        <w:rPr>
          <w:bCs/>
        </w:rPr>
        <w:t xml:space="preserve"> wszystkich użytych i </w:t>
      </w:r>
      <w:r w:rsidR="00EA0863" w:rsidRPr="000B6BD2">
        <w:rPr>
          <w:bCs/>
        </w:rPr>
        <w:t>wbudowanych materiałów takich jak:</w:t>
      </w:r>
    </w:p>
    <w:p w14:paraId="350C5FC4" w14:textId="77777777" w:rsidR="00EA0863" w:rsidRDefault="00EA0863" w:rsidP="000B6BD2">
      <w:pPr>
        <w:pStyle w:val="Akapitzlist"/>
        <w:numPr>
          <w:ilvl w:val="0"/>
          <w:numId w:val="17"/>
        </w:numPr>
        <w:suppressAutoHyphens/>
        <w:spacing w:line="360" w:lineRule="auto"/>
        <w:ind w:left="1276" w:right="-3" w:hanging="425"/>
        <w:jc w:val="both"/>
        <w:rPr>
          <w:bCs/>
          <w:i/>
        </w:rPr>
      </w:pPr>
      <w:r w:rsidRPr="00EA0863">
        <w:rPr>
          <w:bCs/>
          <w:i/>
        </w:rPr>
        <w:t>kruszywa, kostka betonowa</w:t>
      </w:r>
      <w:r w:rsidR="000B6BD2">
        <w:rPr>
          <w:bCs/>
          <w:i/>
        </w:rPr>
        <w:t>,</w:t>
      </w:r>
      <w:r w:rsidRPr="00EA0863">
        <w:rPr>
          <w:bCs/>
          <w:i/>
        </w:rPr>
        <w:t xml:space="preserve"> obrzeża betonowe,</w:t>
      </w:r>
      <w:r>
        <w:rPr>
          <w:bCs/>
          <w:i/>
        </w:rPr>
        <w:t xml:space="preserve"> beton</w:t>
      </w:r>
      <w:r w:rsidR="00F742CA">
        <w:rPr>
          <w:bCs/>
          <w:i/>
        </w:rPr>
        <w:t xml:space="preserve">, kamień, siatka </w:t>
      </w:r>
      <w:proofErr w:type="spellStart"/>
      <w:r w:rsidR="00F742CA">
        <w:rPr>
          <w:bCs/>
          <w:i/>
        </w:rPr>
        <w:t>antykretowa</w:t>
      </w:r>
      <w:proofErr w:type="spellEnd"/>
      <w:r w:rsidR="00F742CA">
        <w:rPr>
          <w:bCs/>
          <w:i/>
        </w:rPr>
        <w:t>, opaski z tworzyw sztucznych,</w:t>
      </w:r>
    </w:p>
    <w:p w14:paraId="36C2BE5E" w14:textId="77777777" w:rsidR="00EA0863" w:rsidRDefault="00EA0863" w:rsidP="000B6BD2">
      <w:pPr>
        <w:pStyle w:val="Akapitzlist"/>
        <w:numPr>
          <w:ilvl w:val="0"/>
          <w:numId w:val="17"/>
        </w:numPr>
        <w:suppressAutoHyphens/>
        <w:spacing w:line="360" w:lineRule="auto"/>
        <w:ind w:left="1276" w:right="-3" w:hanging="425"/>
        <w:jc w:val="both"/>
        <w:rPr>
          <w:bCs/>
          <w:i/>
        </w:rPr>
      </w:pPr>
      <w:r w:rsidRPr="00EA0863">
        <w:rPr>
          <w:bCs/>
          <w:i/>
        </w:rPr>
        <w:t>urządzenia małej architektury: ławki, kosze, pergole, altana</w:t>
      </w:r>
      <w:r w:rsidR="00F742CA">
        <w:rPr>
          <w:bCs/>
          <w:i/>
        </w:rPr>
        <w:t xml:space="preserve"> dla obiektów publicznych</w:t>
      </w:r>
      <w:r w:rsidR="000B6BD2">
        <w:rPr>
          <w:bCs/>
          <w:i/>
        </w:rPr>
        <w:t>,</w:t>
      </w:r>
    </w:p>
    <w:p w14:paraId="680DDFA8" w14:textId="77777777" w:rsidR="00EA0863" w:rsidRDefault="00EA0863" w:rsidP="000B6BD2">
      <w:pPr>
        <w:pStyle w:val="Akapitzlist"/>
        <w:numPr>
          <w:ilvl w:val="0"/>
          <w:numId w:val="17"/>
        </w:numPr>
        <w:suppressAutoHyphens/>
        <w:spacing w:line="360" w:lineRule="auto"/>
        <w:ind w:left="1276" w:right="-3" w:hanging="425"/>
        <w:jc w:val="both"/>
        <w:rPr>
          <w:bCs/>
          <w:i/>
        </w:rPr>
      </w:pPr>
      <w:r>
        <w:rPr>
          <w:bCs/>
          <w:i/>
        </w:rPr>
        <w:t xml:space="preserve">ogrodzenie, </w:t>
      </w:r>
      <w:r w:rsidR="00F742CA">
        <w:rPr>
          <w:bCs/>
          <w:i/>
        </w:rPr>
        <w:t>beton</w:t>
      </w:r>
      <w:r>
        <w:rPr>
          <w:bCs/>
          <w:i/>
        </w:rPr>
        <w:t xml:space="preserve"> na schody, kołki</w:t>
      </w:r>
      <w:r w:rsidR="00F742CA">
        <w:rPr>
          <w:bCs/>
          <w:i/>
        </w:rPr>
        <w:t xml:space="preserve"> drewniane, faszyna, geowłóknina,</w:t>
      </w:r>
    </w:p>
    <w:p w14:paraId="774A231E" w14:textId="77777777" w:rsidR="00F742CA" w:rsidRDefault="00F742CA" w:rsidP="000B6BD2">
      <w:pPr>
        <w:pStyle w:val="Akapitzlist"/>
        <w:numPr>
          <w:ilvl w:val="0"/>
          <w:numId w:val="17"/>
        </w:numPr>
        <w:suppressAutoHyphens/>
        <w:spacing w:line="360" w:lineRule="auto"/>
        <w:ind w:left="1276" w:right="-3" w:hanging="425"/>
        <w:jc w:val="both"/>
        <w:rPr>
          <w:bCs/>
          <w:i/>
        </w:rPr>
      </w:pPr>
      <w:r>
        <w:rPr>
          <w:bCs/>
          <w:i/>
        </w:rPr>
        <w:t>słupy oświetleniowe, przewody instalacyjne</w:t>
      </w:r>
      <w:r w:rsidR="000B6BD2">
        <w:rPr>
          <w:bCs/>
          <w:i/>
        </w:rPr>
        <w:t>, osprzęt elektryczny,</w:t>
      </w:r>
    </w:p>
    <w:p w14:paraId="72323619" w14:textId="77777777" w:rsidR="00F742CA" w:rsidRPr="00EA0863" w:rsidRDefault="00F742CA" w:rsidP="000B6BD2">
      <w:pPr>
        <w:pStyle w:val="Akapitzlist"/>
        <w:numPr>
          <w:ilvl w:val="0"/>
          <w:numId w:val="17"/>
        </w:numPr>
        <w:suppressAutoHyphens/>
        <w:spacing w:line="360" w:lineRule="auto"/>
        <w:ind w:left="1276" w:right="-3" w:hanging="425"/>
        <w:jc w:val="both"/>
        <w:rPr>
          <w:bCs/>
          <w:i/>
        </w:rPr>
      </w:pPr>
      <w:r>
        <w:rPr>
          <w:bCs/>
          <w:i/>
        </w:rPr>
        <w:t>roślinność : krzewy, byliny, k</w:t>
      </w:r>
      <w:r w:rsidR="000B6BD2">
        <w:rPr>
          <w:bCs/>
          <w:i/>
        </w:rPr>
        <w:t>wiaty, drzewa, trawa trawnikowa,</w:t>
      </w:r>
    </w:p>
    <w:p w14:paraId="0B525532" w14:textId="77777777" w:rsidR="00873B6D" w:rsidRPr="0053393E" w:rsidRDefault="00873B6D" w:rsidP="000B6BD2">
      <w:pPr>
        <w:pStyle w:val="Akapitzlist"/>
        <w:numPr>
          <w:ilvl w:val="0"/>
          <w:numId w:val="10"/>
        </w:numPr>
        <w:suppressAutoHyphens/>
        <w:spacing w:line="360" w:lineRule="auto"/>
        <w:ind w:left="709" w:right="-3" w:hanging="283"/>
        <w:jc w:val="both"/>
        <w:rPr>
          <w:bCs/>
        </w:rPr>
      </w:pPr>
      <w:r w:rsidRPr="0053393E">
        <w:rPr>
          <w:bCs/>
        </w:rPr>
        <w:t>sprawdzenie wymiarów</w:t>
      </w:r>
      <w:r w:rsidR="00EA0863">
        <w:rPr>
          <w:bCs/>
        </w:rPr>
        <w:t xml:space="preserve"> </w:t>
      </w:r>
      <w:r w:rsidR="000B6BD2">
        <w:rPr>
          <w:bCs/>
          <w:i/>
        </w:rPr>
        <w:t>(przez I</w:t>
      </w:r>
      <w:r w:rsidR="00EA0863" w:rsidRPr="00EA0863">
        <w:rPr>
          <w:bCs/>
          <w:i/>
        </w:rPr>
        <w:t>nspektora nadzoru)</w:t>
      </w:r>
      <w:r w:rsidR="000B6BD2">
        <w:rPr>
          <w:bCs/>
          <w:i/>
        </w:rPr>
        <w:t>,</w:t>
      </w:r>
    </w:p>
    <w:p w14:paraId="709B193B" w14:textId="77777777" w:rsidR="00873B6D" w:rsidRPr="00EA0863" w:rsidRDefault="00B34B38" w:rsidP="000B6BD2">
      <w:pPr>
        <w:pStyle w:val="Akapitzlist"/>
        <w:numPr>
          <w:ilvl w:val="0"/>
          <w:numId w:val="10"/>
        </w:numPr>
        <w:suppressAutoHyphens/>
        <w:spacing w:line="360" w:lineRule="auto"/>
        <w:ind w:left="709" w:right="-3" w:hanging="283"/>
        <w:jc w:val="both"/>
        <w:rPr>
          <w:bCs/>
        </w:rPr>
      </w:pPr>
      <w:r w:rsidRPr="0053393E">
        <w:rPr>
          <w:bCs/>
        </w:rPr>
        <w:t>sprawdzenie stabilności obiektów</w:t>
      </w:r>
      <w:r w:rsidR="00EA0863">
        <w:rPr>
          <w:bCs/>
        </w:rPr>
        <w:t xml:space="preserve"> </w:t>
      </w:r>
      <w:r w:rsidR="000B6BD2">
        <w:rPr>
          <w:bCs/>
          <w:i/>
        </w:rPr>
        <w:t>(przez I</w:t>
      </w:r>
      <w:r w:rsidR="00EA0863" w:rsidRPr="00EA0863">
        <w:rPr>
          <w:bCs/>
          <w:i/>
        </w:rPr>
        <w:t>nspektora nadzoru)</w:t>
      </w:r>
      <w:r w:rsidR="000B6BD2">
        <w:rPr>
          <w:bCs/>
          <w:i/>
        </w:rPr>
        <w:t>,</w:t>
      </w:r>
    </w:p>
    <w:p w14:paraId="0923E3DF" w14:textId="77777777" w:rsidR="00873B6D" w:rsidRPr="0053393E" w:rsidRDefault="00873B6D" w:rsidP="000B6BD2">
      <w:pPr>
        <w:pStyle w:val="Akapitzlist"/>
        <w:numPr>
          <w:ilvl w:val="0"/>
          <w:numId w:val="10"/>
        </w:numPr>
        <w:suppressAutoHyphens/>
        <w:spacing w:line="360" w:lineRule="auto"/>
        <w:ind w:left="709" w:right="-3" w:hanging="283"/>
        <w:jc w:val="both"/>
        <w:rPr>
          <w:bCs/>
        </w:rPr>
      </w:pPr>
      <w:r w:rsidRPr="0053393E">
        <w:rPr>
          <w:bCs/>
        </w:rPr>
        <w:t>oględziny uporządkowania terenu</w:t>
      </w:r>
      <w:r w:rsidR="00235204">
        <w:rPr>
          <w:bCs/>
        </w:rPr>
        <w:t xml:space="preserve"> i nasadzenia zieleni</w:t>
      </w:r>
      <w:r w:rsidR="00EA0863">
        <w:rPr>
          <w:bCs/>
        </w:rPr>
        <w:t xml:space="preserve"> </w:t>
      </w:r>
      <w:r w:rsidR="000B6BD2">
        <w:rPr>
          <w:bCs/>
          <w:i/>
        </w:rPr>
        <w:t>(przez I</w:t>
      </w:r>
      <w:r w:rsidR="00EA0863" w:rsidRPr="00EA0863">
        <w:rPr>
          <w:bCs/>
          <w:i/>
        </w:rPr>
        <w:t>nspektora nadzoru)</w:t>
      </w:r>
      <w:r w:rsidR="000B6BD2">
        <w:rPr>
          <w:bCs/>
          <w:i/>
        </w:rPr>
        <w:t>.</w:t>
      </w:r>
    </w:p>
    <w:p w14:paraId="40E9AA2B" w14:textId="77777777" w:rsidR="0031590E" w:rsidRPr="0053393E" w:rsidRDefault="0031590E" w:rsidP="00E16C5C">
      <w:pPr>
        <w:spacing w:line="360" w:lineRule="auto"/>
        <w:ind w:right="-3"/>
        <w:jc w:val="both"/>
        <w:rPr>
          <w:b/>
          <w:bCs/>
        </w:rPr>
      </w:pPr>
    </w:p>
    <w:p w14:paraId="5F320A63" w14:textId="77777777" w:rsidR="0031590E" w:rsidRPr="0053393E" w:rsidRDefault="0031590E" w:rsidP="00DC31DD">
      <w:pPr>
        <w:numPr>
          <w:ilvl w:val="0"/>
          <w:numId w:val="2"/>
        </w:numPr>
        <w:tabs>
          <w:tab w:val="num" w:pos="1080"/>
        </w:tabs>
        <w:suppressAutoHyphens/>
        <w:spacing w:line="360" w:lineRule="auto"/>
        <w:ind w:right="-3"/>
        <w:jc w:val="both"/>
        <w:rPr>
          <w:b/>
          <w:bCs/>
        </w:rPr>
      </w:pPr>
      <w:r w:rsidRPr="0053393E">
        <w:rPr>
          <w:b/>
          <w:bCs/>
        </w:rPr>
        <w:t>OBMIAR I ODBIORY ROBÓT</w:t>
      </w:r>
    </w:p>
    <w:p w14:paraId="1DC55ED8" w14:textId="77777777" w:rsidR="0031590E" w:rsidRDefault="000E454F" w:rsidP="00E16C5C">
      <w:pPr>
        <w:spacing w:line="360" w:lineRule="auto"/>
        <w:ind w:right="-3"/>
        <w:jc w:val="both"/>
        <w:rPr>
          <w:bCs/>
        </w:rPr>
      </w:pPr>
      <w:r w:rsidRPr="0053393E">
        <w:rPr>
          <w:bCs/>
        </w:rPr>
        <w:t xml:space="preserve">Roboty uznaje się za wykonane zgodnie z ST i Dokumentacją Techniczną oraz poleceniami Inspektora, jeżeli wszystkie pomiary dały wyniki pozytywne. </w:t>
      </w:r>
    </w:p>
    <w:p w14:paraId="37D44702" w14:textId="77777777" w:rsidR="00235204" w:rsidRDefault="00235204" w:rsidP="00E16C5C">
      <w:pPr>
        <w:spacing w:line="360" w:lineRule="auto"/>
        <w:ind w:right="-3"/>
        <w:jc w:val="both"/>
        <w:rPr>
          <w:bCs/>
        </w:rPr>
      </w:pPr>
    </w:p>
    <w:p w14:paraId="65B4D697" w14:textId="77777777" w:rsidR="008D459B" w:rsidRPr="0053393E" w:rsidRDefault="008D459B" w:rsidP="00E16C5C">
      <w:pPr>
        <w:spacing w:line="360" w:lineRule="auto"/>
        <w:ind w:right="-3"/>
        <w:jc w:val="both"/>
        <w:rPr>
          <w:bCs/>
        </w:rPr>
      </w:pPr>
    </w:p>
    <w:p w14:paraId="659947E7" w14:textId="77777777" w:rsidR="00AC1712" w:rsidRPr="0053393E" w:rsidRDefault="0031590E" w:rsidP="00DC31DD">
      <w:pPr>
        <w:pStyle w:val="Akapitzlist"/>
        <w:numPr>
          <w:ilvl w:val="0"/>
          <w:numId w:val="2"/>
        </w:numPr>
        <w:spacing w:line="360" w:lineRule="auto"/>
        <w:ind w:right="-3"/>
        <w:contextualSpacing w:val="0"/>
        <w:jc w:val="both"/>
        <w:rPr>
          <w:b/>
          <w:bCs/>
        </w:rPr>
      </w:pPr>
      <w:r w:rsidRPr="0053393E">
        <w:rPr>
          <w:b/>
          <w:bCs/>
        </w:rPr>
        <w:lastRenderedPageBreak/>
        <w:t>PODSTAWA PŁATNOŚCI</w:t>
      </w:r>
    </w:p>
    <w:p w14:paraId="44685C15" w14:textId="77777777" w:rsidR="0031590E" w:rsidRPr="0053393E" w:rsidRDefault="0031590E" w:rsidP="00E16C5C">
      <w:pPr>
        <w:spacing w:line="360" w:lineRule="auto"/>
        <w:ind w:right="-3"/>
        <w:jc w:val="both"/>
        <w:rPr>
          <w:bCs/>
        </w:rPr>
      </w:pPr>
      <w:r w:rsidRPr="0053393E">
        <w:rPr>
          <w:bCs/>
        </w:rPr>
        <w:t>Podstawą płatności jest cena ryczałtowa robót ustalona w Umowie. Cena w Umowie jest ostateczna i wyklucza możliwość żądania dodatkowej zapłaty</w:t>
      </w:r>
      <w:r w:rsidR="002B6A05" w:rsidRPr="0053393E">
        <w:rPr>
          <w:bCs/>
        </w:rPr>
        <w:t xml:space="preserve"> </w:t>
      </w:r>
      <w:r w:rsidRPr="0053393E">
        <w:rPr>
          <w:bCs/>
        </w:rPr>
        <w:t>za wykonanie jakichkolwiek robót, za wyjątkiem odstępstw przewidzianych w Umowie.</w:t>
      </w:r>
    </w:p>
    <w:p w14:paraId="72A1726F" w14:textId="77777777" w:rsidR="0031590E" w:rsidRPr="0053393E" w:rsidRDefault="0031590E" w:rsidP="00E16C5C">
      <w:pPr>
        <w:spacing w:line="360" w:lineRule="auto"/>
        <w:ind w:right="-3"/>
        <w:jc w:val="both"/>
        <w:rPr>
          <w:bCs/>
        </w:rPr>
      </w:pPr>
    </w:p>
    <w:p w14:paraId="36B0003D" w14:textId="77777777" w:rsidR="002B6A05" w:rsidRPr="00C41CCA" w:rsidRDefault="0031590E" w:rsidP="00DC31DD">
      <w:pPr>
        <w:pStyle w:val="Akapitzlist"/>
        <w:numPr>
          <w:ilvl w:val="0"/>
          <w:numId w:val="2"/>
        </w:numPr>
        <w:spacing w:line="360" w:lineRule="auto"/>
        <w:ind w:right="-3"/>
        <w:contextualSpacing w:val="0"/>
        <w:jc w:val="both"/>
        <w:rPr>
          <w:b/>
          <w:bCs/>
        </w:rPr>
      </w:pPr>
      <w:r w:rsidRPr="0053393E">
        <w:rPr>
          <w:b/>
          <w:bCs/>
        </w:rPr>
        <w:t>OCHRONA TERENU</w:t>
      </w:r>
    </w:p>
    <w:p w14:paraId="1905FE00" w14:textId="77777777" w:rsidR="000E454F" w:rsidRPr="0053393E" w:rsidRDefault="0031590E" w:rsidP="00DC31DD">
      <w:pPr>
        <w:pStyle w:val="Akapitzlist"/>
        <w:numPr>
          <w:ilvl w:val="1"/>
          <w:numId w:val="2"/>
        </w:numPr>
        <w:tabs>
          <w:tab w:val="left" w:pos="993"/>
        </w:tabs>
        <w:spacing w:before="120" w:line="360" w:lineRule="auto"/>
        <w:ind w:left="992" w:right="-6" w:hanging="567"/>
        <w:contextualSpacing w:val="0"/>
        <w:jc w:val="both"/>
        <w:rPr>
          <w:b/>
          <w:bCs/>
        </w:rPr>
      </w:pPr>
      <w:r w:rsidRPr="0053393E">
        <w:rPr>
          <w:b/>
          <w:bCs/>
        </w:rPr>
        <w:t>Ochrona środowiska</w:t>
      </w:r>
    </w:p>
    <w:p w14:paraId="15EE17AD" w14:textId="77777777" w:rsidR="0031590E" w:rsidRPr="0053393E" w:rsidRDefault="0031590E" w:rsidP="00E16C5C">
      <w:pPr>
        <w:tabs>
          <w:tab w:val="left" w:pos="993"/>
        </w:tabs>
        <w:spacing w:line="360" w:lineRule="auto"/>
        <w:ind w:left="426" w:right="-3"/>
        <w:jc w:val="both"/>
        <w:rPr>
          <w:b/>
          <w:bCs/>
        </w:rPr>
      </w:pPr>
      <w:r w:rsidRPr="0053393E">
        <w:rPr>
          <w:bCs/>
        </w:rPr>
        <w:t>Wykonawca ma obowiązek znać i stosować w czasie prowadzenia robót wszelkie przepisy dotyczące ochrony środowiska naturalnego. W okresie trwania budowy</w:t>
      </w:r>
      <w:r w:rsidR="00BA03C0" w:rsidRPr="0053393E">
        <w:rPr>
          <w:bCs/>
        </w:rPr>
        <w:br/>
      </w:r>
      <w:r w:rsidRPr="0053393E">
        <w:rPr>
          <w:bCs/>
        </w:rPr>
        <w:t xml:space="preserve">i wykańczania robót, Wykonawca będzie podejmować wszelkie uzasadnione kroki mające na celu stosowanie się do przepisów i norm dotyczących ochrony środowiska </w:t>
      </w:r>
      <w:r w:rsidR="00534355">
        <w:rPr>
          <w:bCs/>
        </w:rPr>
        <w:br/>
      </w:r>
      <w:r w:rsidRPr="0053393E">
        <w:rPr>
          <w:bCs/>
        </w:rPr>
        <w:t>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lokalizację składowisk, ukopów i dróg dojazdowych i podejmie odpowiednie środki ostrożności i zabezpieczenia przed:</w:t>
      </w:r>
    </w:p>
    <w:p w14:paraId="6A0EFADF" w14:textId="77777777" w:rsidR="0031590E" w:rsidRPr="0053393E" w:rsidRDefault="00537AE4" w:rsidP="00DC31DD">
      <w:pPr>
        <w:pStyle w:val="Akapitzlist"/>
        <w:numPr>
          <w:ilvl w:val="0"/>
          <w:numId w:val="4"/>
        </w:numPr>
        <w:suppressAutoHyphens/>
        <w:spacing w:line="360" w:lineRule="auto"/>
        <w:ind w:left="1276" w:right="-3" w:hanging="425"/>
        <w:contextualSpacing w:val="0"/>
        <w:jc w:val="both"/>
        <w:rPr>
          <w:bCs/>
        </w:rPr>
      </w:pPr>
      <w:r w:rsidRPr="0053393E">
        <w:rPr>
          <w:bCs/>
        </w:rPr>
        <w:t>z</w:t>
      </w:r>
      <w:r w:rsidR="0031590E" w:rsidRPr="0053393E">
        <w:rPr>
          <w:bCs/>
        </w:rPr>
        <w:t>anieczyszczeniem</w:t>
      </w:r>
      <w:r w:rsidRPr="0053393E">
        <w:rPr>
          <w:bCs/>
        </w:rPr>
        <w:t xml:space="preserve"> wód</w:t>
      </w:r>
      <w:r w:rsidR="00BA03C0" w:rsidRPr="0053393E">
        <w:rPr>
          <w:bCs/>
        </w:rPr>
        <w:t>,</w:t>
      </w:r>
    </w:p>
    <w:p w14:paraId="5BBB3199" w14:textId="77777777" w:rsidR="0031590E" w:rsidRPr="0053393E" w:rsidRDefault="0031590E" w:rsidP="00DC31DD">
      <w:pPr>
        <w:pStyle w:val="Akapitzlist"/>
        <w:numPr>
          <w:ilvl w:val="0"/>
          <w:numId w:val="4"/>
        </w:numPr>
        <w:suppressAutoHyphens/>
        <w:spacing w:line="360" w:lineRule="auto"/>
        <w:ind w:left="1276" w:right="-3" w:hanging="425"/>
        <w:contextualSpacing w:val="0"/>
        <w:jc w:val="both"/>
        <w:rPr>
          <w:bCs/>
        </w:rPr>
      </w:pPr>
      <w:r w:rsidRPr="0053393E">
        <w:rPr>
          <w:bCs/>
        </w:rPr>
        <w:t xml:space="preserve">zanieczyszczeniem </w:t>
      </w:r>
      <w:r w:rsidR="00537AE4" w:rsidRPr="0053393E">
        <w:rPr>
          <w:bCs/>
        </w:rPr>
        <w:t>gleby</w:t>
      </w:r>
      <w:r w:rsidR="00534355">
        <w:rPr>
          <w:bCs/>
        </w:rPr>
        <w:t>,</w:t>
      </w:r>
    </w:p>
    <w:p w14:paraId="376AACB3" w14:textId="77777777" w:rsidR="0031590E" w:rsidRPr="0053393E" w:rsidRDefault="0031590E" w:rsidP="00DC31DD">
      <w:pPr>
        <w:pStyle w:val="Akapitzlist"/>
        <w:numPr>
          <w:ilvl w:val="0"/>
          <w:numId w:val="4"/>
        </w:numPr>
        <w:suppressAutoHyphens/>
        <w:spacing w:line="360" w:lineRule="auto"/>
        <w:ind w:left="1276" w:right="-3" w:hanging="425"/>
        <w:contextualSpacing w:val="0"/>
        <w:jc w:val="both"/>
        <w:rPr>
          <w:bCs/>
        </w:rPr>
      </w:pPr>
      <w:r w:rsidRPr="0053393E">
        <w:rPr>
          <w:bCs/>
        </w:rPr>
        <w:t>uszkodzeń drzew i krzewów</w:t>
      </w:r>
      <w:r w:rsidR="00534355">
        <w:rPr>
          <w:bCs/>
        </w:rPr>
        <w:t>.</w:t>
      </w:r>
      <w:r w:rsidRPr="0053393E">
        <w:rPr>
          <w:bCs/>
        </w:rPr>
        <w:t xml:space="preserve"> </w:t>
      </w:r>
    </w:p>
    <w:p w14:paraId="12701B02" w14:textId="77777777" w:rsidR="00AA0CE2" w:rsidRPr="0053393E" w:rsidRDefault="00AA0CE2" w:rsidP="00E16C5C">
      <w:pPr>
        <w:spacing w:line="360" w:lineRule="auto"/>
        <w:ind w:right="-3"/>
        <w:jc w:val="both"/>
        <w:rPr>
          <w:bCs/>
        </w:rPr>
      </w:pPr>
    </w:p>
    <w:p w14:paraId="71C8D63E" w14:textId="77777777" w:rsidR="002B6A05" w:rsidRPr="006F4951" w:rsidRDefault="0031590E" w:rsidP="00DC31DD">
      <w:pPr>
        <w:pStyle w:val="Akapitzlist"/>
        <w:numPr>
          <w:ilvl w:val="0"/>
          <w:numId w:val="2"/>
        </w:numPr>
        <w:spacing w:line="360" w:lineRule="auto"/>
        <w:ind w:right="-3"/>
        <w:contextualSpacing w:val="0"/>
        <w:jc w:val="both"/>
        <w:rPr>
          <w:b/>
          <w:bCs/>
        </w:rPr>
      </w:pPr>
      <w:r w:rsidRPr="0053393E">
        <w:rPr>
          <w:b/>
          <w:bCs/>
        </w:rPr>
        <w:t>UPORZĄDKOWANIE TERENU</w:t>
      </w:r>
    </w:p>
    <w:p w14:paraId="40D00368" w14:textId="77777777" w:rsidR="0069288B" w:rsidRPr="0053393E" w:rsidRDefault="0031590E" w:rsidP="00DC31DD">
      <w:pPr>
        <w:pStyle w:val="Akapitzlist"/>
        <w:numPr>
          <w:ilvl w:val="1"/>
          <w:numId w:val="2"/>
        </w:numPr>
        <w:tabs>
          <w:tab w:val="left" w:pos="993"/>
        </w:tabs>
        <w:spacing w:before="120" w:line="360" w:lineRule="auto"/>
        <w:ind w:left="992" w:right="-6" w:hanging="635"/>
        <w:contextualSpacing w:val="0"/>
        <w:jc w:val="both"/>
        <w:rPr>
          <w:b/>
          <w:bCs/>
        </w:rPr>
      </w:pPr>
      <w:r w:rsidRPr="0053393E">
        <w:rPr>
          <w:b/>
          <w:bCs/>
        </w:rPr>
        <w:t>Podczas trwania budowy</w:t>
      </w:r>
    </w:p>
    <w:p w14:paraId="071F826E" w14:textId="77777777" w:rsidR="0031590E" w:rsidRDefault="0031590E" w:rsidP="00D7111F">
      <w:pPr>
        <w:tabs>
          <w:tab w:val="left" w:pos="993"/>
        </w:tabs>
        <w:spacing w:line="360" w:lineRule="auto"/>
        <w:ind w:left="360" w:right="-3"/>
        <w:jc w:val="both"/>
        <w:rPr>
          <w:bCs/>
        </w:rPr>
      </w:pPr>
      <w:r w:rsidRPr="0053393E">
        <w:rPr>
          <w:bCs/>
        </w:rPr>
        <w:t>Podczas wykonywania robót teren należy sprzątać</w:t>
      </w:r>
      <w:r w:rsidR="00534355">
        <w:rPr>
          <w:bCs/>
        </w:rPr>
        <w:t>,</w:t>
      </w:r>
      <w:r w:rsidRPr="0053393E">
        <w:rPr>
          <w:bCs/>
        </w:rPr>
        <w:t xml:space="preserve"> a odpady, gruz i śmieci usuwać tak</w:t>
      </w:r>
      <w:r w:rsidR="006F4951">
        <w:rPr>
          <w:bCs/>
        </w:rPr>
        <w:t>,</w:t>
      </w:r>
      <w:r w:rsidRPr="0053393E">
        <w:rPr>
          <w:bCs/>
        </w:rPr>
        <w:t xml:space="preserve"> aby był wolny od nagromadzonych odpadów materiałowych i śmieci. Materiały suche</w:t>
      </w:r>
      <w:r w:rsidR="00BA03C0" w:rsidRPr="0053393E">
        <w:rPr>
          <w:bCs/>
        </w:rPr>
        <w:br/>
      </w:r>
      <w:r w:rsidRPr="0053393E">
        <w:rPr>
          <w:bCs/>
        </w:rPr>
        <w:t>i śmieci należy skrapiać wodą w celu osadzenia pyłu i kurzu. Należy zapewnić odpowiednie pojemniki na odpady, śmieci i gruz.</w:t>
      </w:r>
    </w:p>
    <w:p w14:paraId="5EDB5AAD" w14:textId="77777777" w:rsidR="00534355" w:rsidRPr="0053393E" w:rsidRDefault="00534355" w:rsidP="00D7111F">
      <w:pPr>
        <w:tabs>
          <w:tab w:val="left" w:pos="993"/>
        </w:tabs>
        <w:spacing w:line="360" w:lineRule="auto"/>
        <w:ind w:left="360" w:right="-3"/>
        <w:jc w:val="both"/>
        <w:rPr>
          <w:b/>
          <w:bCs/>
        </w:rPr>
      </w:pPr>
    </w:p>
    <w:p w14:paraId="203278D7" w14:textId="77777777" w:rsidR="0069288B" w:rsidRPr="0053393E" w:rsidRDefault="0031590E" w:rsidP="00DC31DD">
      <w:pPr>
        <w:pStyle w:val="Akapitzlist"/>
        <w:numPr>
          <w:ilvl w:val="1"/>
          <w:numId w:val="2"/>
        </w:numPr>
        <w:tabs>
          <w:tab w:val="left" w:pos="993"/>
        </w:tabs>
        <w:spacing w:line="360" w:lineRule="auto"/>
        <w:ind w:left="993" w:right="-3" w:hanging="633"/>
        <w:contextualSpacing w:val="0"/>
        <w:jc w:val="both"/>
        <w:rPr>
          <w:b/>
          <w:bCs/>
        </w:rPr>
      </w:pPr>
      <w:r w:rsidRPr="0053393E">
        <w:rPr>
          <w:b/>
          <w:bCs/>
        </w:rPr>
        <w:t>Sprzątanie końcowe</w:t>
      </w:r>
    </w:p>
    <w:p w14:paraId="4B52895A" w14:textId="77777777" w:rsidR="0069288B" w:rsidRPr="0053393E" w:rsidRDefault="0031590E" w:rsidP="00E16C5C">
      <w:pPr>
        <w:tabs>
          <w:tab w:val="left" w:pos="993"/>
        </w:tabs>
        <w:spacing w:line="360" w:lineRule="auto"/>
        <w:ind w:left="360" w:right="-3"/>
        <w:jc w:val="both"/>
        <w:rPr>
          <w:b/>
          <w:bCs/>
        </w:rPr>
      </w:pPr>
      <w:r w:rsidRPr="0053393E">
        <w:rPr>
          <w:bCs/>
        </w:rPr>
        <w:t>Po zakończeniu robót Wykonawca zapewni dokładne oczyszczenie, uporządkowanie placu budowy i terenu robót. Należy usunąć z terenu Użytkownika wszelkie obiekty tymczasowe oraz wszelkie materiały, sprzęt oraz inne przedmioty związane</w:t>
      </w:r>
      <w:r w:rsidR="002B6A05" w:rsidRPr="0053393E">
        <w:rPr>
          <w:bCs/>
        </w:rPr>
        <w:br/>
      </w:r>
      <w:r w:rsidRPr="0053393E">
        <w:rPr>
          <w:bCs/>
        </w:rPr>
        <w:t>z budową lecz niepotrzebne po jej zakończeniu.</w:t>
      </w:r>
    </w:p>
    <w:p w14:paraId="386C12D8" w14:textId="77777777" w:rsidR="0069288B" w:rsidRPr="0053393E" w:rsidRDefault="0031590E" w:rsidP="00E16C5C">
      <w:pPr>
        <w:tabs>
          <w:tab w:val="left" w:pos="993"/>
        </w:tabs>
        <w:spacing w:line="360" w:lineRule="auto"/>
        <w:ind w:left="360" w:right="-3"/>
        <w:jc w:val="both"/>
        <w:rPr>
          <w:b/>
          <w:bCs/>
        </w:rPr>
      </w:pPr>
      <w:r w:rsidRPr="0053393E">
        <w:rPr>
          <w:bCs/>
        </w:rPr>
        <w:lastRenderedPageBreak/>
        <w:t>Uporządkowany teren winien być odebrany przez Inspektora Nadzoru.</w:t>
      </w:r>
    </w:p>
    <w:p w14:paraId="251BB772" w14:textId="77777777" w:rsidR="0031590E" w:rsidRPr="0053393E" w:rsidRDefault="0031590E" w:rsidP="00E16C5C">
      <w:pPr>
        <w:tabs>
          <w:tab w:val="left" w:pos="993"/>
        </w:tabs>
        <w:spacing w:line="360" w:lineRule="auto"/>
        <w:ind w:left="360" w:right="-3"/>
        <w:jc w:val="both"/>
        <w:rPr>
          <w:b/>
          <w:bCs/>
        </w:rPr>
      </w:pPr>
      <w:r w:rsidRPr="0053393E">
        <w:rPr>
          <w:bCs/>
        </w:rPr>
        <w:t>W przypadku, gdyby któryś z warunków nie był dotrzymany, Zamawiający zastrzega sobie prawo przeprowadzenia tych prac na koszt Wykonawcy.</w:t>
      </w:r>
    </w:p>
    <w:p w14:paraId="33595520" w14:textId="77777777" w:rsidR="00F742CA" w:rsidRPr="0053393E" w:rsidRDefault="00F742CA" w:rsidP="00E16C5C">
      <w:pPr>
        <w:tabs>
          <w:tab w:val="left" w:pos="993"/>
        </w:tabs>
        <w:suppressAutoHyphens/>
        <w:spacing w:line="360" w:lineRule="auto"/>
        <w:ind w:right="-3"/>
        <w:jc w:val="both"/>
        <w:rPr>
          <w:b/>
        </w:rPr>
      </w:pPr>
    </w:p>
    <w:p w14:paraId="052375C2" w14:textId="77777777" w:rsidR="0031590E" w:rsidRPr="00534355" w:rsidRDefault="00534355" w:rsidP="00534355">
      <w:pPr>
        <w:pStyle w:val="Akapitzlist"/>
        <w:numPr>
          <w:ilvl w:val="0"/>
          <w:numId w:val="2"/>
        </w:numPr>
        <w:tabs>
          <w:tab w:val="left" w:pos="993"/>
        </w:tabs>
        <w:suppressAutoHyphens/>
        <w:spacing w:line="360" w:lineRule="auto"/>
        <w:ind w:right="-3"/>
        <w:jc w:val="both"/>
        <w:rPr>
          <w:b/>
        </w:rPr>
      </w:pPr>
      <w:r w:rsidRPr="00534355">
        <w:rPr>
          <w:b/>
        </w:rPr>
        <w:t>INNE MATERIAŁY I OPRACOWANIA</w:t>
      </w:r>
    </w:p>
    <w:p w14:paraId="3C6951BE" w14:textId="77777777" w:rsidR="00562CA9" w:rsidRPr="0053393E" w:rsidRDefault="00562CA9" w:rsidP="00DC31DD">
      <w:pPr>
        <w:pStyle w:val="Akapitzlist"/>
        <w:numPr>
          <w:ilvl w:val="0"/>
          <w:numId w:val="5"/>
        </w:numPr>
        <w:suppressAutoHyphens/>
        <w:spacing w:line="360" w:lineRule="auto"/>
        <w:ind w:left="993" w:right="-3" w:hanging="273"/>
        <w:contextualSpacing w:val="0"/>
        <w:jc w:val="both"/>
      </w:pPr>
      <w:r w:rsidRPr="0053393E">
        <w:t>Warunki techniczne wykonania i odbioru robót budowlano – montażowych.</w:t>
      </w:r>
    </w:p>
    <w:p w14:paraId="2F71BDB1" w14:textId="77777777" w:rsidR="00562CA9" w:rsidRPr="0053393E" w:rsidRDefault="00562CA9" w:rsidP="00E16C5C">
      <w:pPr>
        <w:tabs>
          <w:tab w:val="left" w:pos="993"/>
        </w:tabs>
        <w:suppressAutoHyphens/>
        <w:spacing w:line="360" w:lineRule="auto"/>
        <w:ind w:right="-3"/>
        <w:jc w:val="both"/>
        <w:rPr>
          <w:b/>
        </w:rPr>
      </w:pPr>
    </w:p>
    <w:p w14:paraId="3986F6B5" w14:textId="77777777" w:rsidR="00235204" w:rsidRDefault="00235204" w:rsidP="00DC31DD">
      <w:pPr>
        <w:numPr>
          <w:ilvl w:val="0"/>
          <w:numId w:val="2"/>
        </w:numPr>
        <w:tabs>
          <w:tab w:val="left" w:pos="993"/>
        </w:tabs>
        <w:suppressAutoHyphens/>
        <w:spacing w:line="360" w:lineRule="auto"/>
        <w:ind w:right="-3"/>
        <w:jc w:val="both"/>
        <w:rPr>
          <w:b/>
        </w:rPr>
      </w:pPr>
      <w:r>
        <w:rPr>
          <w:b/>
        </w:rPr>
        <w:t xml:space="preserve">GWARACJA </w:t>
      </w:r>
    </w:p>
    <w:p w14:paraId="09B35B91" w14:textId="77777777" w:rsidR="00235204" w:rsidRPr="00235204" w:rsidRDefault="00235204" w:rsidP="00235204">
      <w:pPr>
        <w:suppressAutoHyphens/>
        <w:spacing w:line="360" w:lineRule="auto"/>
        <w:ind w:left="360" w:right="-3"/>
        <w:jc w:val="both"/>
      </w:pPr>
      <w:r w:rsidRPr="00235204">
        <w:t>Wykonawca jest zobowiązany udzielić gwarancji na wszystkie obiekty</w:t>
      </w:r>
      <w:r w:rsidR="00E465A8">
        <w:t>,</w:t>
      </w:r>
      <w:r w:rsidRPr="00235204">
        <w:t xml:space="preserve"> w tym wbudowane materiały i urządzania na okres </w:t>
      </w:r>
      <w:r w:rsidR="008D459B">
        <w:rPr>
          <w:b/>
        </w:rPr>
        <w:t>2</w:t>
      </w:r>
      <w:r w:rsidRPr="00235204">
        <w:rPr>
          <w:b/>
        </w:rPr>
        <w:t xml:space="preserve"> lat</w:t>
      </w:r>
      <w:r w:rsidRPr="00235204">
        <w:t xml:space="preserve"> od daty zakończenia budowy</w:t>
      </w:r>
      <w:r w:rsidR="00E465A8">
        <w:t>.</w:t>
      </w:r>
      <w:r>
        <w:t xml:space="preserve"> </w:t>
      </w:r>
      <w:r>
        <w:br/>
        <w:t>W przypadku ubytków roślin należy dokonać nasadzeni z</w:t>
      </w:r>
      <w:r w:rsidR="00E465A8">
        <w:t>astępczych w ramach gwarancji.</w:t>
      </w:r>
    </w:p>
    <w:p w14:paraId="40CC8D09" w14:textId="77777777" w:rsidR="00235204" w:rsidRDefault="00235204" w:rsidP="00235204">
      <w:pPr>
        <w:tabs>
          <w:tab w:val="left" w:pos="993"/>
        </w:tabs>
        <w:suppressAutoHyphens/>
        <w:spacing w:line="360" w:lineRule="auto"/>
        <w:ind w:right="-3"/>
        <w:jc w:val="both"/>
        <w:rPr>
          <w:b/>
        </w:rPr>
      </w:pPr>
    </w:p>
    <w:p w14:paraId="024B776D" w14:textId="77777777" w:rsidR="00562CA9" w:rsidRPr="0053393E" w:rsidRDefault="00222EF3" w:rsidP="00DC31DD">
      <w:pPr>
        <w:numPr>
          <w:ilvl w:val="0"/>
          <w:numId w:val="2"/>
        </w:numPr>
        <w:tabs>
          <w:tab w:val="left" w:pos="993"/>
        </w:tabs>
        <w:suppressAutoHyphens/>
        <w:spacing w:line="360" w:lineRule="auto"/>
        <w:ind w:right="-3"/>
        <w:jc w:val="both"/>
        <w:rPr>
          <w:b/>
        </w:rPr>
      </w:pPr>
      <w:r>
        <w:rPr>
          <w:b/>
        </w:rPr>
        <w:t>WARUNKI WYKONANIA</w:t>
      </w:r>
    </w:p>
    <w:p w14:paraId="24314C51" w14:textId="77777777" w:rsidR="00562CA9" w:rsidRPr="0053393E" w:rsidRDefault="00562CA9" w:rsidP="00DC31DD">
      <w:pPr>
        <w:numPr>
          <w:ilvl w:val="0"/>
          <w:numId w:val="7"/>
        </w:numPr>
        <w:spacing w:line="360" w:lineRule="auto"/>
        <w:ind w:left="567" w:right="-3" w:hanging="425"/>
        <w:jc w:val="both"/>
      </w:pPr>
      <w:r w:rsidRPr="0053393E">
        <w:t>Prace wykonywać odpowiednim ręcznym sprzętem</w:t>
      </w:r>
      <w:r w:rsidR="00534355">
        <w:t>.</w:t>
      </w:r>
      <w:r w:rsidRPr="0053393E">
        <w:t xml:space="preserve"> </w:t>
      </w:r>
    </w:p>
    <w:p w14:paraId="1249905B" w14:textId="77777777" w:rsidR="00562CA9" w:rsidRPr="0053393E" w:rsidRDefault="00562CA9" w:rsidP="00DC31DD">
      <w:pPr>
        <w:numPr>
          <w:ilvl w:val="0"/>
          <w:numId w:val="7"/>
        </w:numPr>
        <w:spacing w:line="360" w:lineRule="auto"/>
        <w:ind w:left="567" w:right="-3" w:hanging="425"/>
        <w:jc w:val="both"/>
      </w:pPr>
      <w:r w:rsidRPr="0053393E">
        <w:t>Niedopuszczalne jest stosowanie ciężkiego sprzętu mechanicznego.</w:t>
      </w:r>
    </w:p>
    <w:p w14:paraId="2B339DC5" w14:textId="77777777" w:rsidR="00562CA9" w:rsidRPr="0053393E" w:rsidRDefault="00562CA9" w:rsidP="00DC31DD">
      <w:pPr>
        <w:numPr>
          <w:ilvl w:val="0"/>
          <w:numId w:val="7"/>
        </w:numPr>
        <w:spacing w:line="360" w:lineRule="auto"/>
        <w:ind w:left="567" w:right="-3" w:hanging="425"/>
        <w:jc w:val="both"/>
      </w:pPr>
      <w:r w:rsidRPr="0053393E">
        <w:t xml:space="preserve">Dojazd do obszaru objętego robotami planuje się </w:t>
      </w:r>
      <w:r w:rsidR="006F4951">
        <w:t>z drogi publicznej.</w:t>
      </w:r>
    </w:p>
    <w:p w14:paraId="76385692" w14:textId="77777777" w:rsidR="00562CA9" w:rsidRPr="0053393E" w:rsidRDefault="00562CA9" w:rsidP="00DC31DD">
      <w:pPr>
        <w:numPr>
          <w:ilvl w:val="0"/>
          <w:numId w:val="7"/>
        </w:numPr>
        <w:spacing w:line="360" w:lineRule="auto"/>
        <w:ind w:left="567" w:right="-3" w:hanging="425"/>
        <w:jc w:val="both"/>
      </w:pPr>
      <w:r w:rsidRPr="0053393E">
        <w:t xml:space="preserve">Transport materiałów </w:t>
      </w:r>
      <w:r w:rsidR="002B06EA" w:rsidRPr="0053393E">
        <w:t xml:space="preserve">na terenie </w:t>
      </w:r>
      <w:r w:rsidRPr="0053393E">
        <w:t>powinien odbywać się lekkimi środkami transportu lub ręcznie.</w:t>
      </w:r>
    </w:p>
    <w:p w14:paraId="6A5E0E3B" w14:textId="77777777" w:rsidR="00562CA9" w:rsidRPr="0053393E" w:rsidRDefault="00562CA9" w:rsidP="00DC31DD">
      <w:pPr>
        <w:numPr>
          <w:ilvl w:val="0"/>
          <w:numId w:val="7"/>
        </w:numPr>
        <w:spacing w:line="360" w:lineRule="auto"/>
        <w:ind w:left="567" w:right="-3" w:hanging="425"/>
        <w:jc w:val="both"/>
      </w:pPr>
      <w:r w:rsidRPr="0053393E">
        <w:t>Realizacja przedsięwzięcia nie może negatywnie wpływać na powierzchnię gruntu.</w:t>
      </w:r>
    </w:p>
    <w:p w14:paraId="3554DC8E" w14:textId="77777777" w:rsidR="003F4057" w:rsidRPr="0053393E" w:rsidRDefault="00562CA9" w:rsidP="00DC31DD">
      <w:pPr>
        <w:numPr>
          <w:ilvl w:val="0"/>
          <w:numId w:val="7"/>
        </w:numPr>
        <w:spacing w:line="360" w:lineRule="auto"/>
        <w:ind w:left="567" w:right="-3" w:hanging="425"/>
        <w:jc w:val="both"/>
      </w:pPr>
      <w:r w:rsidRPr="0053393E">
        <w:t>Koszty remontów, utrzymania i bieżącej konserwacj</w:t>
      </w:r>
      <w:r w:rsidR="00534355">
        <w:t>i po zakończeniu inwestycji (po </w:t>
      </w:r>
      <w:r w:rsidRPr="0053393E">
        <w:t>okresie gwarancyjnym) będzie ponosił Inwestor.</w:t>
      </w:r>
    </w:p>
    <w:p w14:paraId="139DF560" w14:textId="77777777" w:rsidR="003F4057" w:rsidRPr="0053393E" w:rsidRDefault="00562CDB" w:rsidP="00DC31DD">
      <w:pPr>
        <w:numPr>
          <w:ilvl w:val="0"/>
          <w:numId w:val="7"/>
        </w:numPr>
        <w:spacing w:line="360" w:lineRule="auto"/>
        <w:ind w:left="567" w:right="-3" w:hanging="425"/>
        <w:jc w:val="both"/>
      </w:pPr>
      <w:r w:rsidRPr="0053393E">
        <w:t xml:space="preserve">Płatność </w:t>
      </w:r>
      <w:r w:rsidR="003F4057" w:rsidRPr="0053393E">
        <w:t>powinna nastąpić</w:t>
      </w:r>
      <w:r w:rsidRPr="0053393E">
        <w:t xml:space="preserve"> po zakończeniu całości prac</w:t>
      </w:r>
      <w:r w:rsidR="00B66D4F" w:rsidRPr="0053393E">
        <w:t xml:space="preserve"> oraz uzyskaniu stosowych decyzji odbiorczych</w:t>
      </w:r>
      <w:r w:rsidR="003F4057" w:rsidRPr="0053393E">
        <w:t>.</w:t>
      </w:r>
    </w:p>
    <w:p w14:paraId="2DDB29C9" w14:textId="77777777" w:rsidR="003F4057" w:rsidRPr="0053393E" w:rsidRDefault="00E166AB" w:rsidP="00DC31DD">
      <w:pPr>
        <w:numPr>
          <w:ilvl w:val="0"/>
          <w:numId w:val="7"/>
        </w:numPr>
        <w:spacing w:line="360" w:lineRule="auto"/>
        <w:ind w:left="567" w:right="-3" w:hanging="425"/>
        <w:jc w:val="both"/>
      </w:pPr>
      <w:r w:rsidRPr="0053393E">
        <w:t>Wykonawca zobowiązany jest przekazać całą powierzoną mu dokumentacje</w:t>
      </w:r>
      <w:r w:rsidR="00B66D4F" w:rsidRPr="0053393E">
        <w:br/>
      </w:r>
      <w:r w:rsidRPr="0053393E">
        <w:t>po zakończeniu robó</w:t>
      </w:r>
      <w:r w:rsidR="003F4057" w:rsidRPr="0053393E">
        <w:t>t</w:t>
      </w:r>
      <w:r w:rsidRPr="0053393E">
        <w:t>.</w:t>
      </w:r>
    </w:p>
    <w:p w14:paraId="4BDEC98D" w14:textId="77777777" w:rsidR="003F4057" w:rsidRPr="0053393E" w:rsidRDefault="00E166AB" w:rsidP="00DC31DD">
      <w:pPr>
        <w:numPr>
          <w:ilvl w:val="0"/>
          <w:numId w:val="7"/>
        </w:numPr>
        <w:spacing w:line="360" w:lineRule="auto"/>
        <w:ind w:left="567" w:right="-3" w:hanging="425"/>
        <w:jc w:val="both"/>
      </w:pPr>
      <w:r w:rsidRPr="0053393E">
        <w:t>Nie dopuszcza</w:t>
      </w:r>
      <w:r w:rsidR="00562CDB" w:rsidRPr="0053393E">
        <w:t xml:space="preserve"> się zakopywania </w:t>
      </w:r>
      <w:r w:rsidR="00330B8D" w:rsidRPr="0053393E">
        <w:t xml:space="preserve">lub </w:t>
      </w:r>
      <w:r w:rsidRPr="0053393E">
        <w:t>zatapiania odpadów.</w:t>
      </w:r>
      <w:r w:rsidR="003F4057" w:rsidRPr="0053393E">
        <w:t xml:space="preserve"> </w:t>
      </w:r>
    </w:p>
    <w:p w14:paraId="3CE715A4" w14:textId="77777777" w:rsidR="003F4057" w:rsidRPr="0053393E" w:rsidRDefault="00E166AB" w:rsidP="00DC31DD">
      <w:pPr>
        <w:numPr>
          <w:ilvl w:val="0"/>
          <w:numId w:val="7"/>
        </w:numPr>
        <w:spacing w:line="360" w:lineRule="auto"/>
        <w:ind w:left="567" w:right="-3" w:hanging="425"/>
        <w:jc w:val="both"/>
      </w:pPr>
      <w:r w:rsidRPr="0053393E">
        <w:t>Wykonawca po zakończeniu prac całkowicie powinien oczyścić teren z sprzętu budowlanego odpadów i maszyn.</w:t>
      </w:r>
    </w:p>
    <w:p w14:paraId="0836123E" w14:textId="77777777" w:rsidR="003F4057" w:rsidRPr="0053393E" w:rsidRDefault="00E166AB" w:rsidP="00DC31DD">
      <w:pPr>
        <w:numPr>
          <w:ilvl w:val="0"/>
          <w:numId w:val="7"/>
        </w:numPr>
        <w:spacing w:line="360" w:lineRule="auto"/>
        <w:ind w:left="567" w:right="-3" w:hanging="425"/>
        <w:jc w:val="both"/>
      </w:pPr>
      <w:r w:rsidRPr="0053393E">
        <w:t>Prace budowlane nie mog</w:t>
      </w:r>
      <w:r w:rsidR="00330B8D" w:rsidRPr="0053393E">
        <w:t>ą</w:t>
      </w:r>
      <w:r w:rsidRPr="0053393E">
        <w:t xml:space="preserve"> doprowadzić do zni</w:t>
      </w:r>
      <w:r w:rsidR="003F4057" w:rsidRPr="0053393E">
        <w:t>szczeń</w:t>
      </w:r>
      <w:r w:rsidRPr="0053393E">
        <w:t xml:space="preserve"> </w:t>
      </w:r>
      <w:r w:rsidR="00235204">
        <w:t>lub uszkodzeń trenów sąsiednic</w:t>
      </w:r>
      <w:r w:rsidR="00E465A8">
        <w:t>h.</w:t>
      </w:r>
    </w:p>
    <w:p w14:paraId="1D6689F3" w14:textId="77777777" w:rsidR="003F4057" w:rsidRPr="0053393E" w:rsidRDefault="00562CDB" w:rsidP="00DC31DD">
      <w:pPr>
        <w:numPr>
          <w:ilvl w:val="0"/>
          <w:numId w:val="7"/>
        </w:numPr>
        <w:spacing w:line="360" w:lineRule="auto"/>
        <w:ind w:left="567" w:right="-3" w:hanging="425"/>
        <w:jc w:val="both"/>
      </w:pPr>
      <w:r w:rsidRPr="0053393E">
        <w:t xml:space="preserve">Wykonawca powinien </w:t>
      </w:r>
      <w:r w:rsidR="0017643C" w:rsidRPr="0053393E">
        <w:t>przekazać</w:t>
      </w:r>
      <w:r w:rsidRPr="0053393E">
        <w:t xml:space="preserve"> zamawiającemu oświadczenie o zastosowanych materiałach zgodnie z projektem.</w:t>
      </w:r>
    </w:p>
    <w:p w14:paraId="01C6F650" w14:textId="77777777" w:rsidR="003F4057" w:rsidRPr="0053393E" w:rsidRDefault="0056126E" w:rsidP="00DC31DD">
      <w:pPr>
        <w:numPr>
          <w:ilvl w:val="0"/>
          <w:numId w:val="7"/>
        </w:numPr>
        <w:spacing w:line="360" w:lineRule="auto"/>
        <w:ind w:left="567" w:right="-3" w:hanging="425"/>
        <w:jc w:val="both"/>
      </w:pPr>
      <w:r w:rsidRPr="0053393E">
        <w:lastRenderedPageBreak/>
        <w:t xml:space="preserve">Wykonawca może nałożyć kary </w:t>
      </w:r>
      <w:r w:rsidR="00EB50AE" w:rsidRPr="0053393E">
        <w:t xml:space="preserve">naliczone </w:t>
      </w:r>
      <w:r w:rsidRPr="0053393E">
        <w:t>za zniszczenia elementów przyrody ożywionej i nieożywionej</w:t>
      </w:r>
      <w:r w:rsidR="00EB50AE" w:rsidRPr="0053393E">
        <w:t>.</w:t>
      </w:r>
    </w:p>
    <w:p w14:paraId="48E41608" w14:textId="77777777" w:rsidR="00B57B81" w:rsidRPr="0053393E" w:rsidRDefault="00EB50AE" w:rsidP="00DC31DD">
      <w:pPr>
        <w:numPr>
          <w:ilvl w:val="0"/>
          <w:numId w:val="7"/>
        </w:numPr>
        <w:spacing w:line="360" w:lineRule="auto"/>
        <w:ind w:left="567" w:right="-3" w:hanging="425"/>
        <w:jc w:val="both"/>
      </w:pPr>
      <w:r w:rsidRPr="0053393E">
        <w:t>Wszystkie prace powinny być wykonane zgodnie w projektem budowlanym oraz po</w:t>
      </w:r>
      <w:r w:rsidR="003F4057" w:rsidRPr="0053393E">
        <w:t>zwoleni</w:t>
      </w:r>
      <w:r w:rsidR="00330B8D" w:rsidRPr="0053393E">
        <w:t>em</w:t>
      </w:r>
      <w:r w:rsidRPr="0053393E">
        <w:t xml:space="preserve"> na budowę</w:t>
      </w:r>
      <w:r w:rsidR="00AA0CE2" w:rsidRPr="0053393E">
        <w:t>.</w:t>
      </w:r>
    </w:p>
    <w:p w14:paraId="712E08DF" w14:textId="77777777" w:rsidR="00E465A8" w:rsidRPr="0053393E" w:rsidRDefault="00E465A8" w:rsidP="003E0BB6">
      <w:pPr>
        <w:spacing w:line="360" w:lineRule="auto"/>
        <w:ind w:right="-3"/>
        <w:jc w:val="both"/>
      </w:pPr>
    </w:p>
    <w:p w14:paraId="0E174D4C" w14:textId="77777777" w:rsidR="003E0BB6" w:rsidRPr="00D7111F" w:rsidRDefault="003E0BB6" w:rsidP="00D7111F">
      <w:pPr>
        <w:pStyle w:val="Akapitzlist"/>
        <w:numPr>
          <w:ilvl w:val="0"/>
          <w:numId w:val="2"/>
        </w:numPr>
        <w:spacing w:line="360" w:lineRule="auto"/>
        <w:ind w:right="-3"/>
        <w:jc w:val="both"/>
        <w:rPr>
          <w:b/>
          <w:bCs/>
          <w:sz w:val="28"/>
          <w:szCs w:val="28"/>
        </w:rPr>
      </w:pPr>
      <w:r w:rsidRPr="00D7111F">
        <w:rPr>
          <w:b/>
          <w:bCs/>
          <w:sz w:val="28"/>
          <w:szCs w:val="28"/>
        </w:rPr>
        <w:t>WYTYCZNE KOŃCOWE</w:t>
      </w:r>
    </w:p>
    <w:p w14:paraId="2EFD20DF" w14:textId="77777777" w:rsidR="003E0BB6" w:rsidRPr="0053393E" w:rsidRDefault="003E0BB6" w:rsidP="00DC31DD">
      <w:pPr>
        <w:numPr>
          <w:ilvl w:val="0"/>
          <w:numId w:val="8"/>
        </w:numPr>
        <w:tabs>
          <w:tab w:val="num" w:pos="709"/>
        </w:tabs>
        <w:spacing w:line="360" w:lineRule="auto"/>
        <w:ind w:right="-3"/>
        <w:jc w:val="both"/>
        <w:rPr>
          <w:b/>
        </w:rPr>
      </w:pPr>
      <w:r w:rsidRPr="0053393E">
        <w:rPr>
          <w:b/>
        </w:rPr>
        <w:t xml:space="preserve">Wszystkie wbudowane materiały powinny posiadać poświadczenie o zgodności </w:t>
      </w:r>
      <w:r w:rsidRPr="0053393E">
        <w:rPr>
          <w:b/>
        </w:rPr>
        <w:br/>
        <w:t>z atestem</w:t>
      </w:r>
      <w:r w:rsidR="00235204">
        <w:rPr>
          <w:b/>
        </w:rPr>
        <w:t xml:space="preserve"> i przeznaczeniem dla obiektów użyteczności publicznej</w:t>
      </w:r>
      <w:r w:rsidRPr="0053393E">
        <w:rPr>
          <w:b/>
        </w:rPr>
        <w:t xml:space="preserve"> lub pisemną akceptację Zamawiającego / Inspektora Nadzoru Inwestorskiego.</w:t>
      </w:r>
    </w:p>
    <w:p w14:paraId="3FE2D0B2" w14:textId="77777777" w:rsidR="003E0BB6" w:rsidRPr="0053393E" w:rsidRDefault="003E0BB6" w:rsidP="00DC31DD">
      <w:pPr>
        <w:numPr>
          <w:ilvl w:val="0"/>
          <w:numId w:val="8"/>
        </w:numPr>
        <w:tabs>
          <w:tab w:val="num" w:pos="709"/>
        </w:tabs>
        <w:spacing w:line="360" w:lineRule="auto"/>
        <w:ind w:right="-3"/>
        <w:jc w:val="both"/>
        <w:rPr>
          <w:b/>
        </w:rPr>
      </w:pPr>
      <w:r w:rsidRPr="0053393E">
        <w:rPr>
          <w:b/>
        </w:rPr>
        <w:t>Wszelkie zmiany bądź odstępstwa od projektu należy uzgodnić z projektantem lub Inspektorem Nadzoru Inwestorskiego.</w:t>
      </w:r>
    </w:p>
    <w:p w14:paraId="7B6D13A7" w14:textId="77777777" w:rsidR="003E0BB6" w:rsidRPr="0053393E" w:rsidRDefault="003E0BB6" w:rsidP="00DC31DD">
      <w:pPr>
        <w:numPr>
          <w:ilvl w:val="0"/>
          <w:numId w:val="8"/>
        </w:numPr>
        <w:tabs>
          <w:tab w:val="num" w:pos="709"/>
        </w:tabs>
        <w:spacing w:line="360" w:lineRule="auto"/>
        <w:ind w:right="-3"/>
        <w:jc w:val="both"/>
        <w:rPr>
          <w:b/>
        </w:rPr>
      </w:pPr>
      <w:r w:rsidRPr="0053393E">
        <w:rPr>
          <w:b/>
        </w:rPr>
        <w:t>Przestrzegać i stosować warunki techniczne wykonania i odbioru robót budowlano -</w:t>
      </w:r>
      <w:r w:rsidR="005B2AC3" w:rsidRPr="0053393E">
        <w:rPr>
          <w:b/>
        </w:rPr>
        <w:t xml:space="preserve"> </w:t>
      </w:r>
      <w:r w:rsidRPr="0053393E">
        <w:rPr>
          <w:b/>
        </w:rPr>
        <w:t>montażowych.</w:t>
      </w:r>
    </w:p>
    <w:p w14:paraId="2297E974" w14:textId="77777777" w:rsidR="003E0BB6" w:rsidRPr="0053393E" w:rsidRDefault="003E0BB6" w:rsidP="00DC31DD">
      <w:pPr>
        <w:numPr>
          <w:ilvl w:val="0"/>
          <w:numId w:val="8"/>
        </w:numPr>
        <w:tabs>
          <w:tab w:val="num" w:pos="709"/>
        </w:tabs>
        <w:spacing w:line="360" w:lineRule="auto"/>
        <w:ind w:right="-3"/>
        <w:jc w:val="both"/>
        <w:rPr>
          <w:b/>
        </w:rPr>
      </w:pPr>
      <w:r w:rsidRPr="0053393E">
        <w:rPr>
          <w:b/>
        </w:rPr>
        <w:t>Podczas prowadzenia prac przestrzegać bezwzględnie przepisów BHP oraz innych warunków zawartych w odpowiednich Normach i wytycznych.</w:t>
      </w:r>
    </w:p>
    <w:p w14:paraId="38E3BD51" w14:textId="77777777" w:rsidR="003E0BB6" w:rsidRPr="0053393E" w:rsidRDefault="003E0BB6" w:rsidP="00DC31DD">
      <w:pPr>
        <w:numPr>
          <w:ilvl w:val="0"/>
          <w:numId w:val="8"/>
        </w:numPr>
        <w:tabs>
          <w:tab w:val="num" w:pos="709"/>
        </w:tabs>
        <w:spacing w:line="360" w:lineRule="auto"/>
        <w:ind w:right="-3"/>
        <w:jc w:val="both"/>
        <w:rPr>
          <w:b/>
        </w:rPr>
      </w:pPr>
      <w:r w:rsidRPr="0053393E">
        <w:rPr>
          <w:b/>
        </w:rPr>
        <w:t>Prace prowadzić pod kierownictwem osób posiadających odpowiednie uprawnienia.</w:t>
      </w:r>
    </w:p>
    <w:p w14:paraId="13E28C6B" w14:textId="77777777" w:rsidR="008D459B" w:rsidRPr="00222EF3" w:rsidRDefault="008D459B" w:rsidP="00222EF3">
      <w:pPr>
        <w:numPr>
          <w:ilvl w:val="0"/>
          <w:numId w:val="8"/>
        </w:numPr>
        <w:tabs>
          <w:tab w:val="num" w:pos="709"/>
        </w:tabs>
        <w:spacing w:line="360" w:lineRule="auto"/>
        <w:ind w:right="-3"/>
        <w:jc w:val="both"/>
        <w:rPr>
          <w:b/>
        </w:rPr>
      </w:pPr>
      <w:r w:rsidRPr="0053393E">
        <w:rPr>
          <w:b/>
        </w:rPr>
        <w:t xml:space="preserve">Wykonawca jest odpowiedzialny </w:t>
      </w:r>
      <w:r w:rsidR="00222EF3">
        <w:rPr>
          <w:b/>
        </w:rPr>
        <w:t>usta ustanowienie kierownika budowy posiadającego odpowiednie kwalifikacje zawodowe i uprawnienia</w:t>
      </w:r>
    </w:p>
    <w:p w14:paraId="75319CFD" w14:textId="77777777" w:rsidR="003E0BB6" w:rsidRPr="0053393E" w:rsidRDefault="003E0BB6" w:rsidP="00DC31DD">
      <w:pPr>
        <w:numPr>
          <w:ilvl w:val="0"/>
          <w:numId w:val="8"/>
        </w:numPr>
        <w:tabs>
          <w:tab w:val="num" w:pos="709"/>
        </w:tabs>
        <w:spacing w:line="360" w:lineRule="auto"/>
        <w:ind w:right="-3"/>
        <w:jc w:val="both"/>
        <w:rPr>
          <w:b/>
        </w:rPr>
      </w:pPr>
      <w:r w:rsidRPr="0053393E">
        <w:rPr>
          <w:b/>
        </w:rPr>
        <w:t>Wykonawca jest odpowiedzialny za wyt</w:t>
      </w:r>
      <w:r w:rsidR="00AA0CE2" w:rsidRPr="0053393E">
        <w:rPr>
          <w:b/>
        </w:rPr>
        <w:t xml:space="preserve">yczenie i wykonanie lokalizacji </w:t>
      </w:r>
      <w:r w:rsidRPr="0053393E">
        <w:rPr>
          <w:b/>
        </w:rPr>
        <w:t xml:space="preserve">obiektów. </w:t>
      </w:r>
    </w:p>
    <w:p w14:paraId="0B6097FD" w14:textId="77777777" w:rsidR="003E0BB6" w:rsidRPr="0053393E" w:rsidRDefault="003E0BB6" w:rsidP="00DC31DD">
      <w:pPr>
        <w:numPr>
          <w:ilvl w:val="0"/>
          <w:numId w:val="8"/>
        </w:numPr>
        <w:tabs>
          <w:tab w:val="num" w:pos="709"/>
        </w:tabs>
        <w:spacing w:line="360" w:lineRule="auto"/>
        <w:ind w:right="-3"/>
        <w:jc w:val="both"/>
        <w:rPr>
          <w:b/>
        </w:rPr>
      </w:pPr>
      <w:r w:rsidRPr="0053393E">
        <w:rPr>
          <w:b/>
        </w:rPr>
        <w:t>Prace wykonać zgodnie w uzyskanymi pozwoleniami na realizację obiekt</w:t>
      </w:r>
      <w:r w:rsidR="00B34B38" w:rsidRPr="0053393E">
        <w:rPr>
          <w:b/>
        </w:rPr>
        <w:t>ów</w:t>
      </w:r>
      <w:r w:rsidRPr="0053393E">
        <w:rPr>
          <w:b/>
        </w:rPr>
        <w:t>.</w:t>
      </w:r>
    </w:p>
    <w:p w14:paraId="13B384FA" w14:textId="77777777" w:rsidR="00D7111F" w:rsidRDefault="003E0BB6" w:rsidP="00D7111F">
      <w:pPr>
        <w:numPr>
          <w:ilvl w:val="0"/>
          <w:numId w:val="8"/>
        </w:numPr>
        <w:tabs>
          <w:tab w:val="num" w:pos="709"/>
        </w:tabs>
        <w:spacing w:line="360" w:lineRule="auto"/>
        <w:ind w:right="-3"/>
        <w:jc w:val="both"/>
        <w:rPr>
          <w:b/>
          <w:u w:val="single"/>
        </w:rPr>
      </w:pPr>
      <w:r w:rsidRPr="0053393E">
        <w:rPr>
          <w:b/>
        </w:rPr>
        <w:t xml:space="preserve">Wykonawca jest odpowiedzialny za sporządzenie </w:t>
      </w:r>
      <w:r w:rsidRPr="0053393E">
        <w:rPr>
          <w:b/>
          <w:u w:val="single"/>
        </w:rPr>
        <w:t>inwentaryzacji geodezyjnej powykonawczej</w:t>
      </w:r>
      <w:r w:rsidR="00CD7980" w:rsidRPr="0053393E">
        <w:rPr>
          <w:b/>
          <w:u w:val="single"/>
        </w:rPr>
        <w:t>.</w:t>
      </w:r>
    </w:p>
    <w:p w14:paraId="690129E8" w14:textId="77777777" w:rsidR="00534355" w:rsidRDefault="00534355" w:rsidP="00D7111F">
      <w:pPr>
        <w:spacing w:line="360" w:lineRule="auto"/>
        <w:ind w:left="720" w:right="-3"/>
        <w:jc w:val="right"/>
        <w:rPr>
          <w:b/>
        </w:rPr>
      </w:pPr>
    </w:p>
    <w:p w14:paraId="6CB1A73C" w14:textId="77777777" w:rsidR="00534355" w:rsidRDefault="005B2AC3" w:rsidP="00D7111F">
      <w:pPr>
        <w:spacing w:line="360" w:lineRule="auto"/>
        <w:ind w:left="720" w:right="-3"/>
        <w:jc w:val="right"/>
        <w:rPr>
          <w:b/>
        </w:rPr>
      </w:pPr>
      <w:r w:rsidRPr="00D7111F">
        <w:rPr>
          <w:b/>
        </w:rPr>
        <w:t>OPRACOWANIE:</w:t>
      </w:r>
      <w:r w:rsidR="00D7111F" w:rsidRPr="00D7111F">
        <w:rPr>
          <w:b/>
        </w:rPr>
        <w:t xml:space="preserve"> </w:t>
      </w:r>
      <w:r w:rsidRPr="00D7111F">
        <w:rPr>
          <w:b/>
        </w:rPr>
        <w:t>EKO – PROJEKT</w:t>
      </w:r>
      <w:r w:rsidR="00D7111F" w:rsidRPr="00D7111F">
        <w:rPr>
          <w:b/>
        </w:rPr>
        <w:t xml:space="preserve"> </w:t>
      </w:r>
    </w:p>
    <w:p w14:paraId="76698F98" w14:textId="77777777" w:rsidR="003E0BB6" w:rsidRPr="00D7111F" w:rsidRDefault="005B2AC3" w:rsidP="00D7111F">
      <w:pPr>
        <w:spacing w:line="360" w:lineRule="auto"/>
        <w:ind w:left="720" w:right="-3"/>
        <w:jc w:val="right"/>
        <w:rPr>
          <w:rStyle w:val="Pogrubienie"/>
          <w:bCs w:val="0"/>
          <w:u w:val="single"/>
        </w:rPr>
      </w:pPr>
      <w:r w:rsidRPr="00D7111F">
        <w:rPr>
          <w:b/>
        </w:rPr>
        <w:t>201</w:t>
      </w:r>
      <w:r w:rsidR="00E465A8" w:rsidRPr="00D7111F">
        <w:rPr>
          <w:b/>
        </w:rPr>
        <w:t>8</w:t>
      </w:r>
      <w:r w:rsidR="00534355">
        <w:rPr>
          <w:b/>
        </w:rPr>
        <w:t> r.</w:t>
      </w:r>
    </w:p>
    <w:sectPr w:rsidR="003E0BB6" w:rsidRPr="00D7111F" w:rsidSect="008D459B">
      <w:footerReference w:type="default" r:id="rId10"/>
      <w:footerReference w:type="first" r:id="rId11"/>
      <w:pgSz w:w="11906" w:h="16838"/>
      <w:pgMar w:top="1276" w:right="1416" w:bottom="851" w:left="1560" w:header="708"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E1D45" w14:textId="77777777" w:rsidR="00D10505" w:rsidRDefault="00D10505" w:rsidP="008E367B">
      <w:r>
        <w:separator/>
      </w:r>
    </w:p>
  </w:endnote>
  <w:endnote w:type="continuationSeparator" w:id="0">
    <w:p w14:paraId="33FC6A82" w14:textId="77777777" w:rsidR="00D10505" w:rsidRDefault="00D10505" w:rsidP="008E3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54"/>
      <w:gridCol w:w="3020"/>
      <w:gridCol w:w="2956"/>
    </w:tblGrid>
    <w:tr w:rsidR="00EA0863" w14:paraId="47B0D434" w14:textId="77777777" w:rsidTr="009326CA">
      <w:tc>
        <w:tcPr>
          <w:tcW w:w="3070" w:type="dxa"/>
          <w:tcBorders>
            <w:top w:val="nil"/>
            <w:bottom w:val="single" w:sz="4" w:space="0" w:color="auto"/>
          </w:tcBorders>
          <w:vAlign w:val="bottom"/>
        </w:tcPr>
        <w:p w14:paraId="5D5D2E0D" w14:textId="77777777" w:rsidR="00EA0863" w:rsidRDefault="00EA0863" w:rsidP="001F2A73">
          <w:pPr>
            <w:pStyle w:val="Stopka"/>
            <w:spacing w:before="120"/>
            <w:rPr>
              <w:noProof/>
            </w:rPr>
          </w:pPr>
        </w:p>
      </w:tc>
      <w:tc>
        <w:tcPr>
          <w:tcW w:w="3071" w:type="dxa"/>
          <w:tcBorders>
            <w:top w:val="nil"/>
            <w:bottom w:val="single" w:sz="4" w:space="0" w:color="auto"/>
          </w:tcBorders>
          <w:vAlign w:val="bottom"/>
        </w:tcPr>
        <w:p w14:paraId="5ABCA088" w14:textId="77777777" w:rsidR="00EA0863" w:rsidRDefault="00EA0863" w:rsidP="000E202A">
          <w:pPr>
            <w:pStyle w:val="Stopka"/>
            <w:jc w:val="center"/>
            <w:rPr>
              <w:noProof/>
            </w:rPr>
          </w:pPr>
          <w:r w:rsidRPr="0025078C">
            <w:rPr>
              <w:noProof/>
              <w:sz w:val="22"/>
            </w:rPr>
            <w:fldChar w:fldCharType="begin"/>
          </w:r>
          <w:r w:rsidRPr="0025078C">
            <w:rPr>
              <w:noProof/>
              <w:sz w:val="22"/>
            </w:rPr>
            <w:instrText>PAGE   \* MERGEFORMAT</w:instrText>
          </w:r>
          <w:r w:rsidRPr="0025078C">
            <w:rPr>
              <w:noProof/>
              <w:sz w:val="22"/>
            </w:rPr>
            <w:fldChar w:fldCharType="separate"/>
          </w:r>
          <w:r w:rsidR="00222EF3">
            <w:rPr>
              <w:noProof/>
              <w:sz w:val="22"/>
            </w:rPr>
            <w:t>18</w:t>
          </w:r>
          <w:r w:rsidRPr="0025078C">
            <w:rPr>
              <w:noProof/>
              <w:sz w:val="22"/>
            </w:rPr>
            <w:fldChar w:fldCharType="end"/>
          </w:r>
          <w:r w:rsidRPr="0025078C">
            <w:rPr>
              <w:noProof/>
              <w:sz w:val="22"/>
            </w:rPr>
            <w:t>/</w:t>
          </w:r>
          <w:r>
            <w:rPr>
              <w:noProof/>
              <w:sz w:val="22"/>
            </w:rPr>
            <w:t>1</w:t>
          </w:r>
          <w:r w:rsidR="000E202A">
            <w:rPr>
              <w:noProof/>
              <w:sz w:val="22"/>
            </w:rPr>
            <w:t>9</w:t>
          </w:r>
        </w:p>
      </w:tc>
      <w:tc>
        <w:tcPr>
          <w:tcW w:w="3071" w:type="dxa"/>
          <w:tcBorders>
            <w:top w:val="nil"/>
            <w:bottom w:val="single" w:sz="4" w:space="0" w:color="auto"/>
          </w:tcBorders>
          <w:vAlign w:val="bottom"/>
        </w:tcPr>
        <w:p w14:paraId="11676C42" w14:textId="77777777" w:rsidR="00EA0863" w:rsidRDefault="00EA0863" w:rsidP="001F2A73">
          <w:pPr>
            <w:pStyle w:val="Stopka"/>
            <w:spacing w:before="120"/>
            <w:jc w:val="right"/>
            <w:rPr>
              <w:noProof/>
            </w:rPr>
          </w:pPr>
        </w:p>
      </w:tc>
    </w:tr>
    <w:tr w:rsidR="00EA0863" w14:paraId="178D0619" w14:textId="77777777" w:rsidTr="009326CA">
      <w:tc>
        <w:tcPr>
          <w:tcW w:w="3070" w:type="dxa"/>
          <w:tcBorders>
            <w:top w:val="single" w:sz="4" w:space="0" w:color="auto"/>
          </w:tcBorders>
          <w:vAlign w:val="bottom"/>
        </w:tcPr>
        <w:p w14:paraId="65C99984" w14:textId="77777777" w:rsidR="00EA0863" w:rsidRDefault="00EA0863" w:rsidP="001F2A73">
          <w:pPr>
            <w:pStyle w:val="Stopka"/>
            <w:spacing w:before="120"/>
          </w:pPr>
        </w:p>
      </w:tc>
      <w:tc>
        <w:tcPr>
          <w:tcW w:w="3071" w:type="dxa"/>
          <w:tcBorders>
            <w:top w:val="single" w:sz="4" w:space="0" w:color="auto"/>
          </w:tcBorders>
          <w:vAlign w:val="bottom"/>
        </w:tcPr>
        <w:p w14:paraId="021359DD" w14:textId="77777777" w:rsidR="00EA0863" w:rsidRDefault="00EA0863" w:rsidP="001F2A73">
          <w:pPr>
            <w:pStyle w:val="Stopka"/>
            <w:jc w:val="center"/>
          </w:pPr>
          <w:r>
            <w:rPr>
              <w:noProof/>
            </w:rPr>
            <w:drawing>
              <wp:inline distT="0" distB="0" distL="0" distR="0" wp14:anchorId="61CEF232" wp14:editId="5B2E54E2">
                <wp:extent cx="1009015" cy="70739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707390"/>
                        </a:xfrm>
                        <a:prstGeom prst="rect">
                          <a:avLst/>
                        </a:prstGeom>
                        <a:noFill/>
                        <a:ln>
                          <a:noFill/>
                        </a:ln>
                      </pic:spPr>
                    </pic:pic>
                  </a:graphicData>
                </a:graphic>
              </wp:inline>
            </w:drawing>
          </w:r>
        </w:p>
      </w:tc>
      <w:tc>
        <w:tcPr>
          <w:tcW w:w="3071" w:type="dxa"/>
          <w:tcBorders>
            <w:top w:val="single" w:sz="4" w:space="0" w:color="auto"/>
          </w:tcBorders>
          <w:vAlign w:val="bottom"/>
        </w:tcPr>
        <w:p w14:paraId="3B6B1EE5" w14:textId="77777777" w:rsidR="00EA0863" w:rsidRDefault="00EA0863" w:rsidP="001F2A73">
          <w:pPr>
            <w:pStyle w:val="Stopka"/>
            <w:spacing w:before="120"/>
            <w:jc w:val="right"/>
          </w:pPr>
        </w:p>
      </w:tc>
    </w:tr>
  </w:tbl>
  <w:p w14:paraId="182F9B77" w14:textId="77777777" w:rsidR="00EA0863" w:rsidRPr="00421554" w:rsidRDefault="00EA0863" w:rsidP="00421554">
    <w:pPr>
      <w:rPr>
        <w:rFonts w:asciiTheme="minorHAnsi" w:eastAsiaTheme="minorHAnsi" w:hAnsiTheme="minorHAnsi" w:cstheme="minorBidi"/>
        <w:sz w:val="6"/>
        <w:szCs w:val="6"/>
        <w:lang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61"/>
      <w:gridCol w:w="3009"/>
      <w:gridCol w:w="2960"/>
    </w:tblGrid>
    <w:tr w:rsidR="00EA0863" w14:paraId="5EAB41A4" w14:textId="77777777" w:rsidTr="00037B2C">
      <w:tc>
        <w:tcPr>
          <w:tcW w:w="3049" w:type="dxa"/>
          <w:tcBorders>
            <w:top w:val="single" w:sz="4" w:space="0" w:color="auto"/>
          </w:tcBorders>
          <w:vAlign w:val="bottom"/>
        </w:tcPr>
        <w:p w14:paraId="47C00F96" w14:textId="77777777" w:rsidR="00EA0863" w:rsidRDefault="00EA0863" w:rsidP="000C07A8">
          <w:pPr>
            <w:pStyle w:val="Stopka"/>
            <w:spacing w:before="120"/>
          </w:pPr>
        </w:p>
      </w:tc>
      <w:tc>
        <w:tcPr>
          <w:tcW w:w="3048" w:type="dxa"/>
          <w:tcBorders>
            <w:top w:val="single" w:sz="4" w:space="0" w:color="auto"/>
          </w:tcBorders>
          <w:vAlign w:val="bottom"/>
        </w:tcPr>
        <w:p w14:paraId="2E22C8AE" w14:textId="77777777" w:rsidR="00EA0863" w:rsidRDefault="00EA0863" w:rsidP="00037B2C">
          <w:pPr>
            <w:pStyle w:val="Stopka"/>
            <w:jc w:val="center"/>
          </w:pPr>
          <w:r>
            <w:rPr>
              <w:noProof/>
            </w:rPr>
            <w:drawing>
              <wp:inline distT="0" distB="0" distL="0" distR="0" wp14:anchorId="1B7B5173" wp14:editId="64F0591B">
                <wp:extent cx="1009015" cy="70739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707390"/>
                        </a:xfrm>
                        <a:prstGeom prst="rect">
                          <a:avLst/>
                        </a:prstGeom>
                        <a:noFill/>
                        <a:ln>
                          <a:noFill/>
                        </a:ln>
                      </pic:spPr>
                    </pic:pic>
                  </a:graphicData>
                </a:graphic>
              </wp:inline>
            </w:drawing>
          </w:r>
        </w:p>
      </w:tc>
      <w:tc>
        <w:tcPr>
          <w:tcW w:w="3049" w:type="dxa"/>
          <w:tcBorders>
            <w:top w:val="single" w:sz="4" w:space="0" w:color="auto"/>
          </w:tcBorders>
          <w:vAlign w:val="bottom"/>
        </w:tcPr>
        <w:p w14:paraId="0779973A" w14:textId="77777777" w:rsidR="00EA0863" w:rsidRDefault="00EA0863" w:rsidP="000C07A8">
          <w:pPr>
            <w:pStyle w:val="Stopka"/>
            <w:spacing w:before="120"/>
            <w:jc w:val="right"/>
          </w:pPr>
        </w:p>
      </w:tc>
    </w:tr>
  </w:tbl>
  <w:p w14:paraId="6B022BE8" w14:textId="77777777" w:rsidR="00EA0863" w:rsidRDefault="00EA08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4DA16" w14:textId="77777777" w:rsidR="00D10505" w:rsidRDefault="00D10505" w:rsidP="008E367B">
      <w:r>
        <w:separator/>
      </w:r>
    </w:p>
  </w:footnote>
  <w:footnote w:type="continuationSeparator" w:id="0">
    <w:p w14:paraId="3A782DA2" w14:textId="77777777" w:rsidR="00D10505" w:rsidRDefault="00D10505" w:rsidP="008E3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329E"/>
    <w:multiLevelType w:val="hybridMultilevel"/>
    <w:tmpl w:val="1DDCECFE"/>
    <w:lvl w:ilvl="0" w:tplc="B64E83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732C12"/>
    <w:multiLevelType w:val="hybridMultilevel"/>
    <w:tmpl w:val="9C32910E"/>
    <w:lvl w:ilvl="0" w:tplc="B64E8300">
      <w:start w:val="1"/>
      <w:numFmt w:val="bullet"/>
      <w:lvlText w:val=""/>
      <w:lvlJc w:val="left"/>
      <w:pPr>
        <w:ind w:left="1440" w:hanging="360"/>
      </w:pPr>
      <w:rPr>
        <w:rFonts w:ascii="Symbol" w:hAnsi="Symbol" w:hint="default"/>
      </w:rPr>
    </w:lvl>
    <w:lvl w:ilvl="1" w:tplc="572A6732">
      <w:numFmt w:val="bullet"/>
      <w:lvlText w:val=""/>
      <w:lvlJc w:val="left"/>
      <w:pPr>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7E5D46"/>
    <w:multiLevelType w:val="hybridMultilevel"/>
    <w:tmpl w:val="2856DD34"/>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 w15:restartNumberingAfterBreak="0">
    <w:nsid w:val="056C34E3"/>
    <w:multiLevelType w:val="hybridMultilevel"/>
    <w:tmpl w:val="66F080DE"/>
    <w:lvl w:ilvl="0" w:tplc="B64E83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ED45C13"/>
    <w:multiLevelType w:val="hybridMultilevel"/>
    <w:tmpl w:val="0DEEAEE8"/>
    <w:lvl w:ilvl="0" w:tplc="0415000F">
      <w:start w:val="1"/>
      <w:numFmt w:val="decimal"/>
      <w:lvlText w:val="%1."/>
      <w:lvlJc w:val="left"/>
      <w:pPr>
        <w:ind w:left="1146" w:hanging="360"/>
      </w:p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 w15:restartNumberingAfterBreak="0">
    <w:nsid w:val="3DC31617"/>
    <w:multiLevelType w:val="hybridMultilevel"/>
    <w:tmpl w:val="301C26C0"/>
    <w:lvl w:ilvl="0" w:tplc="57468CB8">
      <w:start w:val="1"/>
      <w:numFmt w:val="bullet"/>
      <w:lvlText w:val=""/>
      <w:lvlJc w:val="left"/>
      <w:pPr>
        <w:ind w:left="1139" w:hanging="360"/>
      </w:pPr>
      <w:rPr>
        <w:rFonts w:ascii="Symbol" w:hAnsi="Symbol" w:hint="default"/>
        <w:color w:val="000000" w:themeColor="text1"/>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6" w15:restartNumberingAfterBreak="0">
    <w:nsid w:val="3E410EA9"/>
    <w:multiLevelType w:val="hybridMultilevel"/>
    <w:tmpl w:val="87CAF678"/>
    <w:lvl w:ilvl="0" w:tplc="04150009">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4C215D43"/>
    <w:multiLevelType w:val="hybridMultilevel"/>
    <w:tmpl w:val="50D221D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8" w15:restartNumberingAfterBreak="0">
    <w:nsid w:val="4F5D582C"/>
    <w:multiLevelType w:val="hybridMultilevel"/>
    <w:tmpl w:val="CEE4AA52"/>
    <w:lvl w:ilvl="0" w:tplc="0415000B">
      <w:start w:val="1"/>
      <w:numFmt w:val="bullet"/>
      <w:lvlText w:val=""/>
      <w:lvlJc w:val="left"/>
      <w:pPr>
        <w:ind w:left="1015" w:hanging="360"/>
      </w:pPr>
      <w:rPr>
        <w:rFonts w:ascii="Wingdings" w:hAnsi="Wingdings"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abstractNum w:abstractNumId="9" w15:restartNumberingAfterBreak="0">
    <w:nsid w:val="559176BA"/>
    <w:multiLevelType w:val="hybridMultilevel"/>
    <w:tmpl w:val="C72A3976"/>
    <w:lvl w:ilvl="0" w:tplc="3202DEB8">
      <w:start w:val="11"/>
      <w:numFmt w:val="decimal"/>
      <w:lvlText w:val="%1."/>
      <w:lvlJc w:val="left"/>
      <w:pPr>
        <w:ind w:left="375" w:hanging="37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64674B3"/>
    <w:multiLevelType w:val="hybridMultilevel"/>
    <w:tmpl w:val="957ADA04"/>
    <w:lvl w:ilvl="0" w:tplc="04150001">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11" w15:restartNumberingAfterBreak="0">
    <w:nsid w:val="583D6732"/>
    <w:multiLevelType w:val="hybridMultilevel"/>
    <w:tmpl w:val="6074C56E"/>
    <w:lvl w:ilvl="0" w:tplc="B64E83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433F9C"/>
    <w:multiLevelType w:val="hybridMultilevel"/>
    <w:tmpl w:val="24BEE6D2"/>
    <w:lvl w:ilvl="0" w:tplc="B64E83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6A0D5227"/>
    <w:multiLevelType w:val="hybridMultilevel"/>
    <w:tmpl w:val="DA06CAE0"/>
    <w:lvl w:ilvl="0" w:tplc="B64E830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D6B6CE6"/>
    <w:multiLevelType w:val="hybridMultilevel"/>
    <w:tmpl w:val="F05201E8"/>
    <w:lvl w:ilvl="0" w:tplc="B64E83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75014CD"/>
    <w:multiLevelType w:val="hybridMultilevel"/>
    <w:tmpl w:val="536816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F274791"/>
    <w:multiLevelType w:val="multilevel"/>
    <w:tmpl w:val="B2C22D04"/>
    <w:lvl w:ilvl="0">
      <w:start w:val="1"/>
      <w:numFmt w:val="decimal"/>
      <w:lvlText w:val="%1."/>
      <w:lvlJc w:val="left"/>
      <w:pPr>
        <w:ind w:left="360" w:hanging="360"/>
      </w:pPr>
    </w:lvl>
    <w:lvl w:ilvl="1">
      <w:start w:val="1"/>
      <w:numFmt w:val="decimal"/>
      <w:lvlText w:val="%1.%2."/>
      <w:lvlJc w:val="left"/>
      <w:pPr>
        <w:ind w:left="574" w:hanging="432"/>
      </w:pPr>
      <w:rPr>
        <w:b/>
        <w:spacing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6"/>
  </w:num>
  <w:num w:numId="3">
    <w:abstractNumId w:val="12"/>
  </w:num>
  <w:num w:numId="4">
    <w:abstractNumId w:val="3"/>
  </w:num>
  <w:num w:numId="5">
    <w:abstractNumId w:val="13"/>
  </w:num>
  <w:num w:numId="6">
    <w:abstractNumId w:val="0"/>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11"/>
  </w:num>
  <w:num w:numId="9">
    <w:abstractNumId w:val="1"/>
  </w:num>
  <w:num w:numId="10">
    <w:abstractNumId w:val="5"/>
  </w:num>
  <w:num w:numId="11">
    <w:abstractNumId w:val="2"/>
  </w:num>
  <w:num w:numId="12">
    <w:abstractNumId w:val="10"/>
  </w:num>
  <w:num w:numId="13">
    <w:abstractNumId w:val="8"/>
  </w:num>
  <w:num w:numId="14">
    <w:abstractNumId w:val="14"/>
  </w:num>
  <w:num w:numId="15">
    <w:abstractNumId w:val="4"/>
  </w:num>
  <w:num w:numId="16">
    <w:abstractNumId w:val="15"/>
  </w:num>
  <w:num w:numId="17">
    <w:abstractNumId w:val="7"/>
  </w:num>
  <w:num w:numId="1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B09"/>
    <w:rsid w:val="00000289"/>
    <w:rsid w:val="00010831"/>
    <w:rsid w:val="000111DC"/>
    <w:rsid w:val="00017D38"/>
    <w:rsid w:val="00017E9B"/>
    <w:rsid w:val="00021468"/>
    <w:rsid w:val="00021F15"/>
    <w:rsid w:val="000247F1"/>
    <w:rsid w:val="0003237A"/>
    <w:rsid w:val="00033CCC"/>
    <w:rsid w:val="00034828"/>
    <w:rsid w:val="00037B2C"/>
    <w:rsid w:val="00041BFD"/>
    <w:rsid w:val="0004447A"/>
    <w:rsid w:val="0004556E"/>
    <w:rsid w:val="00046E24"/>
    <w:rsid w:val="00055617"/>
    <w:rsid w:val="00057065"/>
    <w:rsid w:val="000636A5"/>
    <w:rsid w:val="000711C0"/>
    <w:rsid w:val="00074CD9"/>
    <w:rsid w:val="0007645A"/>
    <w:rsid w:val="000831A4"/>
    <w:rsid w:val="00085D32"/>
    <w:rsid w:val="000A3B09"/>
    <w:rsid w:val="000A3EA1"/>
    <w:rsid w:val="000A5333"/>
    <w:rsid w:val="000B5CF7"/>
    <w:rsid w:val="000B6BD2"/>
    <w:rsid w:val="000B7390"/>
    <w:rsid w:val="000C07A8"/>
    <w:rsid w:val="000C155C"/>
    <w:rsid w:val="000D70CA"/>
    <w:rsid w:val="000E1E5E"/>
    <w:rsid w:val="000E202A"/>
    <w:rsid w:val="000E38B7"/>
    <w:rsid w:val="000E454F"/>
    <w:rsid w:val="000E6FE4"/>
    <w:rsid w:val="000F0418"/>
    <w:rsid w:val="000F4A3F"/>
    <w:rsid w:val="00100191"/>
    <w:rsid w:val="00100880"/>
    <w:rsid w:val="00104FA5"/>
    <w:rsid w:val="00105F0F"/>
    <w:rsid w:val="00107EF6"/>
    <w:rsid w:val="00114658"/>
    <w:rsid w:val="0011516D"/>
    <w:rsid w:val="00115631"/>
    <w:rsid w:val="0011650D"/>
    <w:rsid w:val="001203DE"/>
    <w:rsid w:val="00121633"/>
    <w:rsid w:val="00124E9A"/>
    <w:rsid w:val="00125627"/>
    <w:rsid w:val="001264FF"/>
    <w:rsid w:val="001278CD"/>
    <w:rsid w:val="0013007B"/>
    <w:rsid w:val="00132222"/>
    <w:rsid w:val="001354E0"/>
    <w:rsid w:val="00137C68"/>
    <w:rsid w:val="00145CD3"/>
    <w:rsid w:val="00147E33"/>
    <w:rsid w:val="001504D5"/>
    <w:rsid w:val="00153C65"/>
    <w:rsid w:val="00155974"/>
    <w:rsid w:val="001631F6"/>
    <w:rsid w:val="001665B3"/>
    <w:rsid w:val="00170071"/>
    <w:rsid w:val="001736F7"/>
    <w:rsid w:val="00173A7F"/>
    <w:rsid w:val="0017480E"/>
    <w:rsid w:val="00175783"/>
    <w:rsid w:val="0017643C"/>
    <w:rsid w:val="0018155D"/>
    <w:rsid w:val="00181E74"/>
    <w:rsid w:val="001853CE"/>
    <w:rsid w:val="001923B8"/>
    <w:rsid w:val="00192969"/>
    <w:rsid w:val="0019359D"/>
    <w:rsid w:val="00194346"/>
    <w:rsid w:val="001954C5"/>
    <w:rsid w:val="00196B3E"/>
    <w:rsid w:val="001A16DE"/>
    <w:rsid w:val="001A2E3D"/>
    <w:rsid w:val="001A3084"/>
    <w:rsid w:val="001B0488"/>
    <w:rsid w:val="001C48D7"/>
    <w:rsid w:val="001C52E8"/>
    <w:rsid w:val="001C5D29"/>
    <w:rsid w:val="001C7A3B"/>
    <w:rsid w:val="001D159F"/>
    <w:rsid w:val="001D5353"/>
    <w:rsid w:val="001D5B0B"/>
    <w:rsid w:val="001E476A"/>
    <w:rsid w:val="001E6AF0"/>
    <w:rsid w:val="001E772E"/>
    <w:rsid w:val="001F1836"/>
    <w:rsid w:val="001F2A73"/>
    <w:rsid w:val="00200CCA"/>
    <w:rsid w:val="002015D8"/>
    <w:rsid w:val="0020484C"/>
    <w:rsid w:val="00206D0A"/>
    <w:rsid w:val="002105DD"/>
    <w:rsid w:val="00212184"/>
    <w:rsid w:val="002138D0"/>
    <w:rsid w:val="00222EF3"/>
    <w:rsid w:val="00226786"/>
    <w:rsid w:val="00226912"/>
    <w:rsid w:val="00235204"/>
    <w:rsid w:val="00237E41"/>
    <w:rsid w:val="00240341"/>
    <w:rsid w:val="002443AE"/>
    <w:rsid w:val="00250135"/>
    <w:rsid w:val="0025078C"/>
    <w:rsid w:val="00250EAE"/>
    <w:rsid w:val="00252083"/>
    <w:rsid w:val="00252936"/>
    <w:rsid w:val="00266020"/>
    <w:rsid w:val="0026791C"/>
    <w:rsid w:val="002719BE"/>
    <w:rsid w:val="0027360B"/>
    <w:rsid w:val="002805EE"/>
    <w:rsid w:val="002821C6"/>
    <w:rsid w:val="002838F1"/>
    <w:rsid w:val="00285BBF"/>
    <w:rsid w:val="00287BCD"/>
    <w:rsid w:val="00287EDC"/>
    <w:rsid w:val="002908B8"/>
    <w:rsid w:val="002A225D"/>
    <w:rsid w:val="002A58F9"/>
    <w:rsid w:val="002A6694"/>
    <w:rsid w:val="002B034F"/>
    <w:rsid w:val="002B06EA"/>
    <w:rsid w:val="002B5D64"/>
    <w:rsid w:val="002B6A05"/>
    <w:rsid w:val="002B6F2F"/>
    <w:rsid w:val="002C2A09"/>
    <w:rsid w:val="002D5322"/>
    <w:rsid w:val="002D5C8B"/>
    <w:rsid w:val="002D6DAC"/>
    <w:rsid w:val="002E0849"/>
    <w:rsid w:val="002E36A3"/>
    <w:rsid w:val="002E3A42"/>
    <w:rsid w:val="002E53A8"/>
    <w:rsid w:val="002E7019"/>
    <w:rsid w:val="002F15AB"/>
    <w:rsid w:val="002F5C2F"/>
    <w:rsid w:val="002F7CF4"/>
    <w:rsid w:val="00300526"/>
    <w:rsid w:val="00302CA5"/>
    <w:rsid w:val="003050E4"/>
    <w:rsid w:val="003055EE"/>
    <w:rsid w:val="00313148"/>
    <w:rsid w:val="00313537"/>
    <w:rsid w:val="003135D6"/>
    <w:rsid w:val="003144B7"/>
    <w:rsid w:val="0031590E"/>
    <w:rsid w:val="00322EF5"/>
    <w:rsid w:val="00324353"/>
    <w:rsid w:val="00326ACE"/>
    <w:rsid w:val="00330B8D"/>
    <w:rsid w:val="00331A10"/>
    <w:rsid w:val="00331C46"/>
    <w:rsid w:val="00332A91"/>
    <w:rsid w:val="00333674"/>
    <w:rsid w:val="00333FD6"/>
    <w:rsid w:val="0034461D"/>
    <w:rsid w:val="003502DB"/>
    <w:rsid w:val="0035658C"/>
    <w:rsid w:val="00362384"/>
    <w:rsid w:val="003626F9"/>
    <w:rsid w:val="00385FE2"/>
    <w:rsid w:val="00390B0A"/>
    <w:rsid w:val="003917BC"/>
    <w:rsid w:val="00393703"/>
    <w:rsid w:val="003A0375"/>
    <w:rsid w:val="003A2F3A"/>
    <w:rsid w:val="003A45AB"/>
    <w:rsid w:val="003A5A63"/>
    <w:rsid w:val="003B16F5"/>
    <w:rsid w:val="003B1F43"/>
    <w:rsid w:val="003B5DB4"/>
    <w:rsid w:val="003C0098"/>
    <w:rsid w:val="003C1379"/>
    <w:rsid w:val="003C21C9"/>
    <w:rsid w:val="003C2566"/>
    <w:rsid w:val="003C4125"/>
    <w:rsid w:val="003C44F0"/>
    <w:rsid w:val="003C518A"/>
    <w:rsid w:val="003D3F9C"/>
    <w:rsid w:val="003E0BB6"/>
    <w:rsid w:val="003E2EB8"/>
    <w:rsid w:val="003E3E89"/>
    <w:rsid w:val="003E42F6"/>
    <w:rsid w:val="003E4650"/>
    <w:rsid w:val="003F04B9"/>
    <w:rsid w:val="003F23E7"/>
    <w:rsid w:val="003F4057"/>
    <w:rsid w:val="003F50AD"/>
    <w:rsid w:val="003F57F8"/>
    <w:rsid w:val="00400F35"/>
    <w:rsid w:val="00403792"/>
    <w:rsid w:val="00405DE3"/>
    <w:rsid w:val="00406AA8"/>
    <w:rsid w:val="00414A18"/>
    <w:rsid w:val="004151C6"/>
    <w:rsid w:val="00417E87"/>
    <w:rsid w:val="0042010A"/>
    <w:rsid w:val="004204D9"/>
    <w:rsid w:val="00421554"/>
    <w:rsid w:val="00421A49"/>
    <w:rsid w:val="00424BC9"/>
    <w:rsid w:val="00430177"/>
    <w:rsid w:val="004318DD"/>
    <w:rsid w:val="00434FC7"/>
    <w:rsid w:val="00440193"/>
    <w:rsid w:val="00440447"/>
    <w:rsid w:val="004420BD"/>
    <w:rsid w:val="004421B6"/>
    <w:rsid w:val="00454BB3"/>
    <w:rsid w:val="00455187"/>
    <w:rsid w:val="00461669"/>
    <w:rsid w:val="00465149"/>
    <w:rsid w:val="004653D8"/>
    <w:rsid w:val="00465D19"/>
    <w:rsid w:val="00466190"/>
    <w:rsid w:val="00466261"/>
    <w:rsid w:val="00471875"/>
    <w:rsid w:val="00481FBD"/>
    <w:rsid w:val="0049529F"/>
    <w:rsid w:val="004976F2"/>
    <w:rsid w:val="00497810"/>
    <w:rsid w:val="00497E3C"/>
    <w:rsid w:val="004B1A44"/>
    <w:rsid w:val="004B3A5E"/>
    <w:rsid w:val="004B67EB"/>
    <w:rsid w:val="004B6E87"/>
    <w:rsid w:val="004C06B9"/>
    <w:rsid w:val="004C3AB9"/>
    <w:rsid w:val="004C4C56"/>
    <w:rsid w:val="004C4E36"/>
    <w:rsid w:val="004C5162"/>
    <w:rsid w:val="004C7EDF"/>
    <w:rsid w:val="004D4121"/>
    <w:rsid w:val="004D420F"/>
    <w:rsid w:val="004D52ED"/>
    <w:rsid w:val="004D5A56"/>
    <w:rsid w:val="004E64A0"/>
    <w:rsid w:val="004F0196"/>
    <w:rsid w:val="004F3B49"/>
    <w:rsid w:val="004F4A24"/>
    <w:rsid w:val="00506541"/>
    <w:rsid w:val="00510388"/>
    <w:rsid w:val="00512897"/>
    <w:rsid w:val="00513266"/>
    <w:rsid w:val="00515B3A"/>
    <w:rsid w:val="005222CE"/>
    <w:rsid w:val="00522541"/>
    <w:rsid w:val="0053393E"/>
    <w:rsid w:val="00533AFA"/>
    <w:rsid w:val="00534355"/>
    <w:rsid w:val="005355DF"/>
    <w:rsid w:val="005374BF"/>
    <w:rsid w:val="00537AE4"/>
    <w:rsid w:val="00540176"/>
    <w:rsid w:val="00545B0A"/>
    <w:rsid w:val="00552ED1"/>
    <w:rsid w:val="0055371A"/>
    <w:rsid w:val="005539DD"/>
    <w:rsid w:val="005563CE"/>
    <w:rsid w:val="0056126E"/>
    <w:rsid w:val="005613F6"/>
    <w:rsid w:val="00562CA9"/>
    <w:rsid w:val="00562CDB"/>
    <w:rsid w:val="00566840"/>
    <w:rsid w:val="00577A50"/>
    <w:rsid w:val="0058398B"/>
    <w:rsid w:val="00584D46"/>
    <w:rsid w:val="005856D7"/>
    <w:rsid w:val="00595017"/>
    <w:rsid w:val="005A2328"/>
    <w:rsid w:val="005A4298"/>
    <w:rsid w:val="005A4EE3"/>
    <w:rsid w:val="005B2A77"/>
    <w:rsid w:val="005B2AC3"/>
    <w:rsid w:val="005B4084"/>
    <w:rsid w:val="005B76B2"/>
    <w:rsid w:val="005C0194"/>
    <w:rsid w:val="005C04E0"/>
    <w:rsid w:val="005D2C6F"/>
    <w:rsid w:val="005D3EA2"/>
    <w:rsid w:val="005E0E1B"/>
    <w:rsid w:val="005E24C9"/>
    <w:rsid w:val="005E5735"/>
    <w:rsid w:val="005F417C"/>
    <w:rsid w:val="005F5A5D"/>
    <w:rsid w:val="0060233D"/>
    <w:rsid w:val="00602753"/>
    <w:rsid w:val="006032D3"/>
    <w:rsid w:val="00603A88"/>
    <w:rsid w:val="00605445"/>
    <w:rsid w:val="006118B3"/>
    <w:rsid w:val="00612AEC"/>
    <w:rsid w:val="00613F61"/>
    <w:rsid w:val="00614DBB"/>
    <w:rsid w:val="00617778"/>
    <w:rsid w:val="006241A1"/>
    <w:rsid w:val="00625ED9"/>
    <w:rsid w:val="00627582"/>
    <w:rsid w:val="006310C3"/>
    <w:rsid w:val="00631AE4"/>
    <w:rsid w:val="006356DD"/>
    <w:rsid w:val="0064162D"/>
    <w:rsid w:val="00642431"/>
    <w:rsid w:val="00642B90"/>
    <w:rsid w:val="00642C2D"/>
    <w:rsid w:val="006467BB"/>
    <w:rsid w:val="0064704D"/>
    <w:rsid w:val="006509EF"/>
    <w:rsid w:val="0065470E"/>
    <w:rsid w:val="00655A06"/>
    <w:rsid w:val="0066366F"/>
    <w:rsid w:val="006663BE"/>
    <w:rsid w:val="00671DCD"/>
    <w:rsid w:val="00675516"/>
    <w:rsid w:val="0067791D"/>
    <w:rsid w:val="00687ED6"/>
    <w:rsid w:val="0069288B"/>
    <w:rsid w:val="00692D1E"/>
    <w:rsid w:val="006943B9"/>
    <w:rsid w:val="006953C7"/>
    <w:rsid w:val="00695D40"/>
    <w:rsid w:val="00695DA1"/>
    <w:rsid w:val="006963C9"/>
    <w:rsid w:val="00696C5C"/>
    <w:rsid w:val="006A0289"/>
    <w:rsid w:val="006A6144"/>
    <w:rsid w:val="006B0544"/>
    <w:rsid w:val="006C6874"/>
    <w:rsid w:val="006C7D4D"/>
    <w:rsid w:val="006D1059"/>
    <w:rsid w:val="006D1ADC"/>
    <w:rsid w:val="006E016C"/>
    <w:rsid w:val="006E0FE5"/>
    <w:rsid w:val="006E1044"/>
    <w:rsid w:val="006E5A1A"/>
    <w:rsid w:val="006E74B1"/>
    <w:rsid w:val="006F3B66"/>
    <w:rsid w:val="006F4951"/>
    <w:rsid w:val="006F4B56"/>
    <w:rsid w:val="006F5113"/>
    <w:rsid w:val="007011FB"/>
    <w:rsid w:val="00710AC3"/>
    <w:rsid w:val="00716AD2"/>
    <w:rsid w:val="007254BE"/>
    <w:rsid w:val="00727768"/>
    <w:rsid w:val="00730230"/>
    <w:rsid w:val="00731FC8"/>
    <w:rsid w:val="00744EFA"/>
    <w:rsid w:val="00754F15"/>
    <w:rsid w:val="007572BD"/>
    <w:rsid w:val="00757D8A"/>
    <w:rsid w:val="007630B8"/>
    <w:rsid w:val="00765490"/>
    <w:rsid w:val="0076557A"/>
    <w:rsid w:val="00770DDE"/>
    <w:rsid w:val="00771CBD"/>
    <w:rsid w:val="00772FBF"/>
    <w:rsid w:val="00775923"/>
    <w:rsid w:val="00776C76"/>
    <w:rsid w:val="007850F0"/>
    <w:rsid w:val="00786D6C"/>
    <w:rsid w:val="00787110"/>
    <w:rsid w:val="007900F8"/>
    <w:rsid w:val="00790249"/>
    <w:rsid w:val="00791F59"/>
    <w:rsid w:val="00793C70"/>
    <w:rsid w:val="00794BDF"/>
    <w:rsid w:val="00795ABC"/>
    <w:rsid w:val="007C0F9E"/>
    <w:rsid w:val="007C3F3D"/>
    <w:rsid w:val="007D1DF1"/>
    <w:rsid w:val="007D26BD"/>
    <w:rsid w:val="007D3373"/>
    <w:rsid w:val="007D7CD2"/>
    <w:rsid w:val="007E0CDA"/>
    <w:rsid w:val="007E0EB5"/>
    <w:rsid w:val="007E15ED"/>
    <w:rsid w:val="007E17E7"/>
    <w:rsid w:val="007E7F71"/>
    <w:rsid w:val="007F14C6"/>
    <w:rsid w:val="007F3EDA"/>
    <w:rsid w:val="007F7D3C"/>
    <w:rsid w:val="00800D47"/>
    <w:rsid w:val="00802A3D"/>
    <w:rsid w:val="00802C28"/>
    <w:rsid w:val="00803908"/>
    <w:rsid w:val="00805009"/>
    <w:rsid w:val="00805573"/>
    <w:rsid w:val="00811B76"/>
    <w:rsid w:val="008125D4"/>
    <w:rsid w:val="0083034B"/>
    <w:rsid w:val="00835384"/>
    <w:rsid w:val="00837870"/>
    <w:rsid w:val="0084156D"/>
    <w:rsid w:val="00850CE0"/>
    <w:rsid w:val="00861AFF"/>
    <w:rsid w:val="00862D95"/>
    <w:rsid w:val="00873B10"/>
    <w:rsid w:val="00873B6D"/>
    <w:rsid w:val="0087772B"/>
    <w:rsid w:val="008811A0"/>
    <w:rsid w:val="00882766"/>
    <w:rsid w:val="00883D4E"/>
    <w:rsid w:val="00884BBD"/>
    <w:rsid w:val="00886C2E"/>
    <w:rsid w:val="00887609"/>
    <w:rsid w:val="00890DA1"/>
    <w:rsid w:val="00890FCE"/>
    <w:rsid w:val="008A3723"/>
    <w:rsid w:val="008A4A04"/>
    <w:rsid w:val="008A4CA1"/>
    <w:rsid w:val="008A7616"/>
    <w:rsid w:val="008B079B"/>
    <w:rsid w:val="008B43B4"/>
    <w:rsid w:val="008C1C41"/>
    <w:rsid w:val="008D128C"/>
    <w:rsid w:val="008D251F"/>
    <w:rsid w:val="008D2581"/>
    <w:rsid w:val="008D3331"/>
    <w:rsid w:val="008D459B"/>
    <w:rsid w:val="008E033D"/>
    <w:rsid w:val="008E3136"/>
    <w:rsid w:val="008E367B"/>
    <w:rsid w:val="008E5406"/>
    <w:rsid w:val="008F1787"/>
    <w:rsid w:val="008F3A7D"/>
    <w:rsid w:val="008F5112"/>
    <w:rsid w:val="00900D60"/>
    <w:rsid w:val="00903DB6"/>
    <w:rsid w:val="00906E37"/>
    <w:rsid w:val="009153D0"/>
    <w:rsid w:val="00921BE1"/>
    <w:rsid w:val="00921F7A"/>
    <w:rsid w:val="00923A59"/>
    <w:rsid w:val="00925AEA"/>
    <w:rsid w:val="00927FD8"/>
    <w:rsid w:val="00930820"/>
    <w:rsid w:val="009318AB"/>
    <w:rsid w:val="00931D5B"/>
    <w:rsid w:val="009326CA"/>
    <w:rsid w:val="00932961"/>
    <w:rsid w:val="00933002"/>
    <w:rsid w:val="00940669"/>
    <w:rsid w:val="0094098D"/>
    <w:rsid w:val="00945FB6"/>
    <w:rsid w:val="00952A59"/>
    <w:rsid w:val="00954227"/>
    <w:rsid w:val="009542AE"/>
    <w:rsid w:val="00954746"/>
    <w:rsid w:val="00957FE3"/>
    <w:rsid w:val="00963110"/>
    <w:rsid w:val="00974BCC"/>
    <w:rsid w:val="009752E2"/>
    <w:rsid w:val="00975630"/>
    <w:rsid w:val="009812CE"/>
    <w:rsid w:val="00987DFD"/>
    <w:rsid w:val="00990B56"/>
    <w:rsid w:val="0099426F"/>
    <w:rsid w:val="009A1668"/>
    <w:rsid w:val="009A3C3E"/>
    <w:rsid w:val="009B3023"/>
    <w:rsid w:val="009B4E08"/>
    <w:rsid w:val="009B6672"/>
    <w:rsid w:val="009B7A54"/>
    <w:rsid w:val="009C5E20"/>
    <w:rsid w:val="009D00ED"/>
    <w:rsid w:val="009D0F62"/>
    <w:rsid w:val="009D4D03"/>
    <w:rsid w:val="009D6381"/>
    <w:rsid w:val="009D7644"/>
    <w:rsid w:val="009D781C"/>
    <w:rsid w:val="009E0749"/>
    <w:rsid w:val="009E22B8"/>
    <w:rsid w:val="009E4EA7"/>
    <w:rsid w:val="009E5131"/>
    <w:rsid w:val="009F2C8B"/>
    <w:rsid w:val="00A00B8D"/>
    <w:rsid w:val="00A016D5"/>
    <w:rsid w:val="00A01A73"/>
    <w:rsid w:val="00A05780"/>
    <w:rsid w:val="00A13FC7"/>
    <w:rsid w:val="00A15C37"/>
    <w:rsid w:val="00A16257"/>
    <w:rsid w:val="00A166A8"/>
    <w:rsid w:val="00A25EA7"/>
    <w:rsid w:val="00A35062"/>
    <w:rsid w:val="00A4276D"/>
    <w:rsid w:val="00A43D90"/>
    <w:rsid w:val="00A45866"/>
    <w:rsid w:val="00A45A2B"/>
    <w:rsid w:val="00A47E2A"/>
    <w:rsid w:val="00A51CEF"/>
    <w:rsid w:val="00A54CA5"/>
    <w:rsid w:val="00A5726B"/>
    <w:rsid w:val="00A61B50"/>
    <w:rsid w:val="00A64712"/>
    <w:rsid w:val="00A71ECB"/>
    <w:rsid w:val="00A720F4"/>
    <w:rsid w:val="00A74E20"/>
    <w:rsid w:val="00A7612E"/>
    <w:rsid w:val="00A76EE7"/>
    <w:rsid w:val="00A8021F"/>
    <w:rsid w:val="00A8103A"/>
    <w:rsid w:val="00A81281"/>
    <w:rsid w:val="00A84E5A"/>
    <w:rsid w:val="00A952D1"/>
    <w:rsid w:val="00A974CA"/>
    <w:rsid w:val="00A9777F"/>
    <w:rsid w:val="00AA0CE2"/>
    <w:rsid w:val="00AA11F2"/>
    <w:rsid w:val="00AA343B"/>
    <w:rsid w:val="00AB2674"/>
    <w:rsid w:val="00AB314D"/>
    <w:rsid w:val="00AB620D"/>
    <w:rsid w:val="00AB6474"/>
    <w:rsid w:val="00AB77C0"/>
    <w:rsid w:val="00AC1712"/>
    <w:rsid w:val="00AC1B1B"/>
    <w:rsid w:val="00AC32F8"/>
    <w:rsid w:val="00AC48F2"/>
    <w:rsid w:val="00AD14EF"/>
    <w:rsid w:val="00AD3790"/>
    <w:rsid w:val="00AD4F11"/>
    <w:rsid w:val="00AD6A27"/>
    <w:rsid w:val="00AD6C99"/>
    <w:rsid w:val="00AE2947"/>
    <w:rsid w:val="00AE5592"/>
    <w:rsid w:val="00AE6576"/>
    <w:rsid w:val="00AE6BEA"/>
    <w:rsid w:val="00AF3429"/>
    <w:rsid w:val="00AF44F8"/>
    <w:rsid w:val="00AF4B71"/>
    <w:rsid w:val="00B0309A"/>
    <w:rsid w:val="00B032CA"/>
    <w:rsid w:val="00B1174E"/>
    <w:rsid w:val="00B15541"/>
    <w:rsid w:val="00B34B38"/>
    <w:rsid w:val="00B42CA9"/>
    <w:rsid w:val="00B44AB0"/>
    <w:rsid w:val="00B5308E"/>
    <w:rsid w:val="00B55D9E"/>
    <w:rsid w:val="00B57B81"/>
    <w:rsid w:val="00B63D3C"/>
    <w:rsid w:val="00B658F1"/>
    <w:rsid w:val="00B66D4F"/>
    <w:rsid w:val="00B67449"/>
    <w:rsid w:val="00B70773"/>
    <w:rsid w:val="00B70DB2"/>
    <w:rsid w:val="00B715D1"/>
    <w:rsid w:val="00B7631E"/>
    <w:rsid w:val="00B77231"/>
    <w:rsid w:val="00B82E25"/>
    <w:rsid w:val="00B9232C"/>
    <w:rsid w:val="00B94CEE"/>
    <w:rsid w:val="00B96EA0"/>
    <w:rsid w:val="00BA03C0"/>
    <w:rsid w:val="00BA691F"/>
    <w:rsid w:val="00BA7A92"/>
    <w:rsid w:val="00BA7FD0"/>
    <w:rsid w:val="00BB2B7D"/>
    <w:rsid w:val="00BB48CD"/>
    <w:rsid w:val="00BB55E3"/>
    <w:rsid w:val="00BC126A"/>
    <w:rsid w:val="00BC1802"/>
    <w:rsid w:val="00BC21A5"/>
    <w:rsid w:val="00BC2532"/>
    <w:rsid w:val="00BC3D89"/>
    <w:rsid w:val="00BC4B2A"/>
    <w:rsid w:val="00BD42E7"/>
    <w:rsid w:val="00BD61AD"/>
    <w:rsid w:val="00BD630C"/>
    <w:rsid w:val="00BD65C6"/>
    <w:rsid w:val="00BE1E48"/>
    <w:rsid w:val="00BE4B9B"/>
    <w:rsid w:val="00BF48D7"/>
    <w:rsid w:val="00BF5842"/>
    <w:rsid w:val="00BF5B8A"/>
    <w:rsid w:val="00BF678F"/>
    <w:rsid w:val="00C03F8D"/>
    <w:rsid w:val="00C070B5"/>
    <w:rsid w:val="00C12824"/>
    <w:rsid w:val="00C1283F"/>
    <w:rsid w:val="00C15E8D"/>
    <w:rsid w:val="00C2797F"/>
    <w:rsid w:val="00C34E82"/>
    <w:rsid w:val="00C350C0"/>
    <w:rsid w:val="00C41921"/>
    <w:rsid w:val="00C41CCA"/>
    <w:rsid w:val="00C442A1"/>
    <w:rsid w:val="00C5002E"/>
    <w:rsid w:val="00C52219"/>
    <w:rsid w:val="00C54DC8"/>
    <w:rsid w:val="00C5569B"/>
    <w:rsid w:val="00C55904"/>
    <w:rsid w:val="00C63553"/>
    <w:rsid w:val="00C64C79"/>
    <w:rsid w:val="00C660E0"/>
    <w:rsid w:val="00C700C7"/>
    <w:rsid w:val="00C700F8"/>
    <w:rsid w:val="00C735A1"/>
    <w:rsid w:val="00C765BB"/>
    <w:rsid w:val="00C84BD7"/>
    <w:rsid w:val="00C85B81"/>
    <w:rsid w:val="00C85D04"/>
    <w:rsid w:val="00CA556B"/>
    <w:rsid w:val="00CA625B"/>
    <w:rsid w:val="00CA6D16"/>
    <w:rsid w:val="00CB1536"/>
    <w:rsid w:val="00CC0093"/>
    <w:rsid w:val="00CC20D6"/>
    <w:rsid w:val="00CC7755"/>
    <w:rsid w:val="00CD7980"/>
    <w:rsid w:val="00CE0CE1"/>
    <w:rsid w:val="00CE5228"/>
    <w:rsid w:val="00CE6D87"/>
    <w:rsid w:val="00CF0B97"/>
    <w:rsid w:val="00CF4536"/>
    <w:rsid w:val="00CF5191"/>
    <w:rsid w:val="00D00A19"/>
    <w:rsid w:val="00D00C28"/>
    <w:rsid w:val="00D0197F"/>
    <w:rsid w:val="00D03905"/>
    <w:rsid w:val="00D10505"/>
    <w:rsid w:val="00D1246E"/>
    <w:rsid w:val="00D12859"/>
    <w:rsid w:val="00D12DBB"/>
    <w:rsid w:val="00D20D80"/>
    <w:rsid w:val="00D26EE8"/>
    <w:rsid w:val="00D3284F"/>
    <w:rsid w:val="00D33DA8"/>
    <w:rsid w:val="00D34689"/>
    <w:rsid w:val="00D4649C"/>
    <w:rsid w:val="00D47E30"/>
    <w:rsid w:val="00D50D74"/>
    <w:rsid w:val="00D53AD5"/>
    <w:rsid w:val="00D57AEF"/>
    <w:rsid w:val="00D64974"/>
    <w:rsid w:val="00D67472"/>
    <w:rsid w:val="00D674AE"/>
    <w:rsid w:val="00D7111F"/>
    <w:rsid w:val="00D71543"/>
    <w:rsid w:val="00D71CA7"/>
    <w:rsid w:val="00D76B64"/>
    <w:rsid w:val="00D81E73"/>
    <w:rsid w:val="00D90A35"/>
    <w:rsid w:val="00DA4969"/>
    <w:rsid w:val="00DB4F39"/>
    <w:rsid w:val="00DC1948"/>
    <w:rsid w:val="00DC31DD"/>
    <w:rsid w:val="00DC7234"/>
    <w:rsid w:val="00DD0629"/>
    <w:rsid w:val="00DD408D"/>
    <w:rsid w:val="00DE2CA3"/>
    <w:rsid w:val="00DE46ED"/>
    <w:rsid w:val="00DE582F"/>
    <w:rsid w:val="00DE5F8B"/>
    <w:rsid w:val="00DE75D9"/>
    <w:rsid w:val="00DF17A6"/>
    <w:rsid w:val="00DF2954"/>
    <w:rsid w:val="00DF5A0A"/>
    <w:rsid w:val="00E02966"/>
    <w:rsid w:val="00E166AB"/>
    <w:rsid w:val="00E16C5C"/>
    <w:rsid w:val="00E20D0E"/>
    <w:rsid w:val="00E265D9"/>
    <w:rsid w:val="00E30A05"/>
    <w:rsid w:val="00E32C10"/>
    <w:rsid w:val="00E333D0"/>
    <w:rsid w:val="00E34D82"/>
    <w:rsid w:val="00E35F29"/>
    <w:rsid w:val="00E4171E"/>
    <w:rsid w:val="00E465A8"/>
    <w:rsid w:val="00E46ED8"/>
    <w:rsid w:val="00E500D6"/>
    <w:rsid w:val="00E50627"/>
    <w:rsid w:val="00E51300"/>
    <w:rsid w:val="00E53283"/>
    <w:rsid w:val="00E60565"/>
    <w:rsid w:val="00E60676"/>
    <w:rsid w:val="00E627F3"/>
    <w:rsid w:val="00E62CEF"/>
    <w:rsid w:val="00E63AA1"/>
    <w:rsid w:val="00E64624"/>
    <w:rsid w:val="00E744A7"/>
    <w:rsid w:val="00E83712"/>
    <w:rsid w:val="00E85C55"/>
    <w:rsid w:val="00E95109"/>
    <w:rsid w:val="00E96381"/>
    <w:rsid w:val="00EA0863"/>
    <w:rsid w:val="00EA09A8"/>
    <w:rsid w:val="00EA7DB6"/>
    <w:rsid w:val="00EB3EFE"/>
    <w:rsid w:val="00EB50AE"/>
    <w:rsid w:val="00EB6F4F"/>
    <w:rsid w:val="00EC553E"/>
    <w:rsid w:val="00EC68A3"/>
    <w:rsid w:val="00ED14A5"/>
    <w:rsid w:val="00ED25A9"/>
    <w:rsid w:val="00ED5C5C"/>
    <w:rsid w:val="00ED6DCC"/>
    <w:rsid w:val="00EE10E7"/>
    <w:rsid w:val="00F02FB1"/>
    <w:rsid w:val="00F04C08"/>
    <w:rsid w:val="00F04E35"/>
    <w:rsid w:val="00F069EE"/>
    <w:rsid w:val="00F077C5"/>
    <w:rsid w:val="00F07E1F"/>
    <w:rsid w:val="00F128B7"/>
    <w:rsid w:val="00F14B0A"/>
    <w:rsid w:val="00F2072D"/>
    <w:rsid w:val="00F20D42"/>
    <w:rsid w:val="00F22BBD"/>
    <w:rsid w:val="00F23497"/>
    <w:rsid w:val="00F24EF6"/>
    <w:rsid w:val="00F25EB2"/>
    <w:rsid w:val="00F2654D"/>
    <w:rsid w:val="00F30217"/>
    <w:rsid w:val="00F313ED"/>
    <w:rsid w:val="00F4280C"/>
    <w:rsid w:val="00F44487"/>
    <w:rsid w:val="00F4558D"/>
    <w:rsid w:val="00F462DF"/>
    <w:rsid w:val="00F513E4"/>
    <w:rsid w:val="00F531D1"/>
    <w:rsid w:val="00F54D46"/>
    <w:rsid w:val="00F72DC4"/>
    <w:rsid w:val="00F742CA"/>
    <w:rsid w:val="00F74EA8"/>
    <w:rsid w:val="00F751E0"/>
    <w:rsid w:val="00F80F40"/>
    <w:rsid w:val="00F812DB"/>
    <w:rsid w:val="00F8165E"/>
    <w:rsid w:val="00F823E7"/>
    <w:rsid w:val="00F83CC5"/>
    <w:rsid w:val="00F84142"/>
    <w:rsid w:val="00F860E7"/>
    <w:rsid w:val="00F901C4"/>
    <w:rsid w:val="00F96D33"/>
    <w:rsid w:val="00FA1FD1"/>
    <w:rsid w:val="00FA237D"/>
    <w:rsid w:val="00FA666D"/>
    <w:rsid w:val="00FB1B99"/>
    <w:rsid w:val="00FB664B"/>
    <w:rsid w:val="00FC11E7"/>
    <w:rsid w:val="00FC1EEC"/>
    <w:rsid w:val="00FC33B7"/>
    <w:rsid w:val="00FC5D51"/>
    <w:rsid w:val="00FC7EEA"/>
    <w:rsid w:val="00FD1012"/>
    <w:rsid w:val="00FD452E"/>
    <w:rsid w:val="00FD5C65"/>
    <w:rsid w:val="00FD6A57"/>
    <w:rsid w:val="00FD6BD7"/>
    <w:rsid w:val="00FE19A7"/>
    <w:rsid w:val="00FE330B"/>
    <w:rsid w:val="00FE7197"/>
    <w:rsid w:val="00FF61E1"/>
    <w:rsid w:val="00FF6A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9A9981"/>
  <w15:docId w15:val="{3CA943C0-9641-4BEF-B8A0-693D7DD9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1A2E3D"/>
    <w:rPr>
      <w:sz w:val="24"/>
      <w:szCs w:val="24"/>
    </w:rPr>
  </w:style>
  <w:style w:type="paragraph" w:styleId="Nagwek1">
    <w:name w:val="heading 1"/>
    <w:basedOn w:val="Normalny"/>
    <w:next w:val="Normalny"/>
    <w:link w:val="Nagwek1Znak"/>
    <w:qFormat/>
    <w:rsid w:val="002C2A09"/>
    <w:pPr>
      <w:keepNext/>
      <w:jc w:val="center"/>
      <w:outlineLvl w:val="0"/>
    </w:pPr>
    <w:rPr>
      <w:rFonts w:ascii="Impact" w:hAnsi="Impact"/>
      <w:sz w:val="26"/>
      <w:szCs w:val="20"/>
    </w:rPr>
  </w:style>
  <w:style w:type="paragraph" w:styleId="Nagwek3">
    <w:name w:val="heading 3"/>
    <w:basedOn w:val="Normalny"/>
    <w:next w:val="Normalny"/>
    <w:link w:val="Nagwek3Znak"/>
    <w:semiHidden/>
    <w:unhideWhenUsed/>
    <w:qFormat/>
    <w:rsid w:val="00BF678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Pr>
      <w:rFonts w:ascii="Tahoma" w:hAnsi="Tahoma" w:cs="Tahoma"/>
      <w:sz w:val="16"/>
      <w:szCs w:val="16"/>
    </w:rPr>
  </w:style>
  <w:style w:type="character" w:customStyle="1" w:styleId="Nagwek1Znak">
    <w:name w:val="Nagłówek 1 Znak"/>
    <w:link w:val="Nagwek1"/>
    <w:rsid w:val="002C2A09"/>
    <w:rPr>
      <w:rFonts w:ascii="Impact" w:hAnsi="Impact"/>
      <w:sz w:val="26"/>
    </w:rPr>
  </w:style>
  <w:style w:type="paragraph" w:styleId="Tekstpodstawowy">
    <w:name w:val="Body Text"/>
    <w:basedOn w:val="Normalny"/>
    <w:link w:val="TekstpodstawowyZnak"/>
    <w:rsid w:val="002C2A09"/>
    <w:pPr>
      <w:tabs>
        <w:tab w:val="left" w:pos="1560"/>
      </w:tabs>
      <w:jc w:val="both"/>
    </w:pPr>
    <w:rPr>
      <w:rFonts w:ascii="Arial" w:hAnsi="Arial"/>
      <w:szCs w:val="20"/>
    </w:rPr>
  </w:style>
  <w:style w:type="character" w:customStyle="1" w:styleId="TekstpodstawowyZnak">
    <w:name w:val="Tekst podstawowy Znak"/>
    <w:link w:val="Tekstpodstawowy"/>
    <w:rsid w:val="002C2A09"/>
    <w:rPr>
      <w:rFonts w:ascii="Arial" w:hAnsi="Arial"/>
      <w:sz w:val="24"/>
    </w:rPr>
  </w:style>
  <w:style w:type="paragraph" w:styleId="Tekstpodstawowywcity">
    <w:name w:val="Body Text Indent"/>
    <w:basedOn w:val="Normalny"/>
    <w:link w:val="TekstpodstawowywcityZnak"/>
    <w:rsid w:val="008F5112"/>
    <w:pPr>
      <w:spacing w:after="120"/>
      <w:ind w:left="283"/>
    </w:pPr>
  </w:style>
  <w:style w:type="character" w:customStyle="1" w:styleId="TekstpodstawowywcityZnak">
    <w:name w:val="Tekst podstawowy wcięty Znak"/>
    <w:link w:val="Tekstpodstawowywcity"/>
    <w:rsid w:val="008F5112"/>
    <w:rPr>
      <w:sz w:val="24"/>
      <w:szCs w:val="24"/>
    </w:rPr>
  </w:style>
  <w:style w:type="character" w:styleId="Pogrubienie">
    <w:name w:val="Strong"/>
    <w:qFormat/>
    <w:rsid w:val="002838F1"/>
    <w:rPr>
      <w:b/>
      <w:bCs/>
    </w:rPr>
  </w:style>
  <w:style w:type="table" w:styleId="Tabela-Siatka">
    <w:name w:val="Table Grid"/>
    <w:basedOn w:val="Standardowy"/>
    <w:uiPriority w:val="59"/>
    <w:rsid w:val="0086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C350C0"/>
    <w:rPr>
      <w:color w:val="0000FF"/>
      <w:u w:val="single"/>
    </w:rPr>
  </w:style>
  <w:style w:type="paragraph" w:styleId="Nagwek">
    <w:name w:val="header"/>
    <w:basedOn w:val="Normalny"/>
    <w:link w:val="NagwekZnak"/>
    <w:uiPriority w:val="99"/>
    <w:rsid w:val="008E367B"/>
    <w:pPr>
      <w:tabs>
        <w:tab w:val="center" w:pos="4536"/>
        <w:tab w:val="right" w:pos="9072"/>
      </w:tabs>
    </w:pPr>
  </w:style>
  <w:style w:type="character" w:customStyle="1" w:styleId="NagwekZnak">
    <w:name w:val="Nagłówek Znak"/>
    <w:basedOn w:val="Domylnaczcionkaakapitu"/>
    <w:link w:val="Nagwek"/>
    <w:uiPriority w:val="99"/>
    <w:rsid w:val="008E367B"/>
    <w:rPr>
      <w:sz w:val="24"/>
      <w:szCs w:val="24"/>
    </w:rPr>
  </w:style>
  <w:style w:type="paragraph" w:styleId="Stopka">
    <w:name w:val="footer"/>
    <w:basedOn w:val="Normalny"/>
    <w:link w:val="StopkaZnak"/>
    <w:uiPriority w:val="99"/>
    <w:rsid w:val="008E367B"/>
    <w:pPr>
      <w:tabs>
        <w:tab w:val="center" w:pos="4536"/>
        <w:tab w:val="right" w:pos="9072"/>
      </w:tabs>
    </w:pPr>
  </w:style>
  <w:style w:type="character" w:customStyle="1" w:styleId="StopkaZnak">
    <w:name w:val="Stopka Znak"/>
    <w:basedOn w:val="Domylnaczcionkaakapitu"/>
    <w:link w:val="Stopka"/>
    <w:uiPriority w:val="99"/>
    <w:rsid w:val="008E367B"/>
    <w:rPr>
      <w:sz w:val="24"/>
      <w:szCs w:val="24"/>
    </w:rPr>
  </w:style>
  <w:style w:type="paragraph" w:styleId="Akapitzlist">
    <w:name w:val="List Paragraph"/>
    <w:basedOn w:val="Normalny"/>
    <w:uiPriority w:val="34"/>
    <w:qFormat/>
    <w:rsid w:val="003050E4"/>
    <w:pPr>
      <w:ind w:left="720"/>
      <w:contextualSpacing/>
    </w:pPr>
  </w:style>
  <w:style w:type="paragraph" w:styleId="Podtytu">
    <w:name w:val="Subtitle"/>
    <w:basedOn w:val="Normalny"/>
    <w:next w:val="Normalny"/>
    <w:link w:val="PodtytuZnak"/>
    <w:qFormat/>
    <w:rsid w:val="00987DFD"/>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987DFD"/>
    <w:rPr>
      <w:rFonts w:asciiTheme="majorHAnsi" w:eastAsiaTheme="majorEastAsia" w:hAnsiTheme="majorHAnsi" w:cstheme="majorBidi"/>
      <w:i/>
      <w:iCs/>
      <w:color w:val="4F81BD" w:themeColor="accent1"/>
      <w:spacing w:val="15"/>
      <w:sz w:val="24"/>
      <w:szCs w:val="24"/>
    </w:rPr>
  </w:style>
  <w:style w:type="paragraph" w:styleId="Tekstprzypisudolnego">
    <w:name w:val="footnote text"/>
    <w:basedOn w:val="Normalny"/>
    <w:link w:val="TekstprzypisudolnegoZnak"/>
    <w:semiHidden/>
    <w:unhideWhenUsed/>
    <w:rsid w:val="00C84BD7"/>
    <w:rPr>
      <w:sz w:val="20"/>
      <w:szCs w:val="20"/>
    </w:rPr>
  </w:style>
  <w:style w:type="character" w:customStyle="1" w:styleId="TekstprzypisudolnegoZnak">
    <w:name w:val="Tekst przypisu dolnego Znak"/>
    <w:basedOn w:val="Domylnaczcionkaakapitu"/>
    <w:link w:val="Tekstprzypisudolnego"/>
    <w:semiHidden/>
    <w:rsid w:val="00C84BD7"/>
  </w:style>
  <w:style w:type="character" w:styleId="Odwoanieprzypisudolnego">
    <w:name w:val="footnote reference"/>
    <w:basedOn w:val="Domylnaczcionkaakapitu"/>
    <w:semiHidden/>
    <w:unhideWhenUsed/>
    <w:rsid w:val="00C84BD7"/>
    <w:rPr>
      <w:vertAlign w:val="superscript"/>
    </w:rPr>
  </w:style>
  <w:style w:type="character" w:customStyle="1" w:styleId="Nagwek3Znak">
    <w:name w:val="Nagłówek 3 Znak"/>
    <w:basedOn w:val="Domylnaczcionkaakapitu"/>
    <w:link w:val="Nagwek3"/>
    <w:semiHidden/>
    <w:rsid w:val="00BF678F"/>
    <w:rPr>
      <w:rFonts w:asciiTheme="majorHAnsi" w:eastAsiaTheme="majorEastAsia" w:hAnsiTheme="majorHAnsi" w:cstheme="majorBidi"/>
      <w:color w:val="243F60" w:themeColor="accent1" w:themeShade="7F"/>
      <w:sz w:val="24"/>
      <w:szCs w:val="24"/>
    </w:rPr>
  </w:style>
  <w:style w:type="paragraph" w:styleId="Legenda">
    <w:name w:val="caption"/>
    <w:basedOn w:val="Normalny"/>
    <w:next w:val="Normalny"/>
    <w:unhideWhenUsed/>
    <w:qFormat/>
    <w:rsid w:val="00CE5228"/>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72777">
      <w:bodyDiv w:val="1"/>
      <w:marLeft w:val="0"/>
      <w:marRight w:val="0"/>
      <w:marTop w:val="0"/>
      <w:marBottom w:val="0"/>
      <w:divBdr>
        <w:top w:val="none" w:sz="0" w:space="0" w:color="auto"/>
        <w:left w:val="none" w:sz="0" w:space="0" w:color="auto"/>
        <w:bottom w:val="none" w:sz="0" w:space="0" w:color="auto"/>
        <w:right w:val="none" w:sz="0" w:space="0" w:color="auto"/>
      </w:divBdr>
    </w:div>
    <w:div w:id="581915288">
      <w:bodyDiv w:val="1"/>
      <w:marLeft w:val="0"/>
      <w:marRight w:val="0"/>
      <w:marTop w:val="0"/>
      <w:marBottom w:val="0"/>
      <w:divBdr>
        <w:top w:val="none" w:sz="0" w:space="0" w:color="auto"/>
        <w:left w:val="none" w:sz="0" w:space="0" w:color="auto"/>
        <w:bottom w:val="none" w:sz="0" w:space="0" w:color="auto"/>
        <w:right w:val="none" w:sz="0" w:space="0" w:color="auto"/>
      </w:divBdr>
    </w:div>
    <w:div w:id="1412386006">
      <w:bodyDiv w:val="1"/>
      <w:marLeft w:val="0"/>
      <w:marRight w:val="0"/>
      <w:marTop w:val="0"/>
      <w:marBottom w:val="0"/>
      <w:divBdr>
        <w:top w:val="none" w:sz="0" w:space="0" w:color="auto"/>
        <w:left w:val="none" w:sz="0" w:space="0" w:color="auto"/>
        <w:bottom w:val="none" w:sz="0" w:space="0" w:color="auto"/>
        <w:right w:val="none" w:sz="0" w:space="0" w:color="auto"/>
      </w:divBdr>
    </w:div>
    <w:div w:id="20926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127DE-097B-4D1F-8B48-D0E79ADA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4516</Words>
  <Characters>27098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Hewlett-Packard Company</Company>
  <LinksUpToDate>false</LinksUpToDate>
  <CharactersWithSpaces>31551</CharactersWithSpaces>
  <SharedDoc>false</SharedDoc>
  <HLinks>
    <vt:vector size="6" baseType="variant">
      <vt:variant>
        <vt:i4>4587630</vt:i4>
      </vt:variant>
      <vt:variant>
        <vt:i4>0</vt:i4>
      </vt:variant>
      <vt:variant>
        <vt:i4>0</vt:i4>
      </vt:variant>
      <vt:variant>
        <vt:i4>5</vt:i4>
      </vt:variant>
      <vt:variant>
        <vt:lpwstr>mailto:biuro20@gmial.com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EKO-PROJEKT Ulatowski</dc:creator>
  <cp:lastModifiedBy>michal</cp:lastModifiedBy>
  <cp:revision>2</cp:revision>
  <cp:lastPrinted>2018-01-22T06:34:00Z</cp:lastPrinted>
  <dcterms:created xsi:type="dcterms:W3CDTF">2019-09-09T07:18:00Z</dcterms:created>
  <dcterms:modified xsi:type="dcterms:W3CDTF">2019-09-09T07:18:00Z</dcterms:modified>
</cp:coreProperties>
</file>